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953"/>
        <w:gridCol w:w="6963"/>
      </w:tblGrid>
      <w:tr w:rsidR="00A833E4" w:rsidRPr="00546086" w14:paraId="7265CAE8" w14:textId="77777777" w:rsidTr="001B73D7">
        <w:trPr>
          <w:trHeight w:val="432"/>
        </w:trPr>
        <w:tc>
          <w:tcPr>
            <w:tcW w:w="1489" w:type="pct"/>
          </w:tcPr>
          <w:p w14:paraId="31EB38F4" w14:textId="77777777" w:rsidR="00A833E4" w:rsidRPr="00546086" w:rsidRDefault="00A833E4" w:rsidP="00FB5E0C">
            <w:pPr>
              <w:rPr>
                <w:rFonts w:cstheme="minorHAnsi"/>
                <w:b/>
              </w:rPr>
            </w:pPr>
            <w:r w:rsidRPr="00546086">
              <w:rPr>
                <w:rFonts w:cstheme="minorHAnsi"/>
                <w:b/>
              </w:rPr>
              <w:t>Job Title</w:t>
            </w:r>
          </w:p>
        </w:tc>
        <w:tc>
          <w:tcPr>
            <w:tcW w:w="3511" w:type="pct"/>
          </w:tcPr>
          <w:p w14:paraId="27F4B8E4" w14:textId="1A727014" w:rsidR="00A833E4" w:rsidRPr="00546086" w:rsidRDefault="00DC32C9" w:rsidP="00A833E4">
            <w:pPr>
              <w:rPr>
                <w:rFonts w:cstheme="minorHAnsi"/>
              </w:rPr>
            </w:pPr>
            <w:r w:rsidRPr="00DC32C9">
              <w:rPr>
                <w:rFonts w:cstheme="minorHAnsi"/>
              </w:rPr>
              <w:t>Employment Services Officer</w:t>
            </w:r>
          </w:p>
        </w:tc>
      </w:tr>
      <w:tr w:rsidR="00A833E4" w:rsidRPr="00546086" w14:paraId="7DDDC2C0" w14:textId="77777777" w:rsidTr="001B73D7">
        <w:trPr>
          <w:trHeight w:val="432"/>
        </w:trPr>
        <w:tc>
          <w:tcPr>
            <w:tcW w:w="1489" w:type="pct"/>
          </w:tcPr>
          <w:p w14:paraId="46261C71" w14:textId="77777777" w:rsidR="00A833E4" w:rsidRPr="00546086" w:rsidRDefault="00A833E4" w:rsidP="00FB5E0C">
            <w:pPr>
              <w:rPr>
                <w:rFonts w:cstheme="minorHAnsi"/>
                <w:b/>
              </w:rPr>
            </w:pPr>
            <w:r w:rsidRPr="00546086">
              <w:rPr>
                <w:rFonts w:cstheme="minorHAnsi"/>
                <w:b/>
              </w:rPr>
              <w:t>School/Department</w:t>
            </w:r>
          </w:p>
        </w:tc>
        <w:tc>
          <w:tcPr>
            <w:tcW w:w="3511" w:type="pct"/>
          </w:tcPr>
          <w:p w14:paraId="3F1E0620" w14:textId="77777777" w:rsidR="00A833E4" w:rsidRPr="00546086" w:rsidRDefault="00A9146B" w:rsidP="00A833E4">
            <w:pPr>
              <w:rPr>
                <w:rFonts w:cstheme="minorHAnsi"/>
              </w:rPr>
            </w:pPr>
            <w:r>
              <w:rPr>
                <w:rFonts w:cstheme="minorHAnsi" w:hint="eastAsia"/>
              </w:rPr>
              <w:t>Human</w:t>
            </w:r>
            <w:r>
              <w:rPr>
                <w:rFonts w:cstheme="minorHAnsi"/>
              </w:rPr>
              <w:t xml:space="preserve"> Resources Office</w:t>
            </w:r>
          </w:p>
        </w:tc>
      </w:tr>
      <w:tr w:rsidR="00A833E4" w:rsidRPr="00546086" w14:paraId="18555795" w14:textId="77777777" w:rsidTr="001B73D7">
        <w:trPr>
          <w:trHeight w:val="432"/>
        </w:trPr>
        <w:tc>
          <w:tcPr>
            <w:tcW w:w="1489" w:type="pct"/>
          </w:tcPr>
          <w:p w14:paraId="3F854ABE" w14:textId="77777777" w:rsidR="00A833E4" w:rsidRPr="00546086" w:rsidRDefault="00897264" w:rsidP="00FB5E0C">
            <w:pPr>
              <w:rPr>
                <w:rFonts w:cstheme="minorHAnsi"/>
                <w:b/>
              </w:rPr>
            </w:pPr>
            <w:r>
              <w:rPr>
                <w:rFonts w:cstheme="minorHAnsi"/>
                <w:b/>
              </w:rPr>
              <w:t xml:space="preserve">Job </w:t>
            </w:r>
            <w:r w:rsidR="00FB5E0C" w:rsidRPr="00546086">
              <w:rPr>
                <w:rFonts w:cstheme="minorHAnsi"/>
                <w:b/>
              </w:rPr>
              <w:t>Level</w:t>
            </w:r>
          </w:p>
        </w:tc>
        <w:tc>
          <w:tcPr>
            <w:tcW w:w="3511" w:type="pct"/>
          </w:tcPr>
          <w:p w14:paraId="779132C3" w14:textId="77777777" w:rsidR="00A833E4" w:rsidRPr="00546086" w:rsidRDefault="006E2D9C" w:rsidP="00A833E4">
            <w:pPr>
              <w:rPr>
                <w:rFonts w:cstheme="minorHAnsi"/>
              </w:rPr>
            </w:pPr>
            <w:r w:rsidRPr="00546086">
              <w:rPr>
                <w:rFonts w:cstheme="minorHAnsi"/>
              </w:rPr>
              <w:t xml:space="preserve">UNNC Scale A level </w:t>
            </w:r>
            <w:r w:rsidR="00D63CDC">
              <w:rPr>
                <w:rFonts w:cstheme="minorHAnsi"/>
              </w:rPr>
              <w:t>3</w:t>
            </w:r>
          </w:p>
        </w:tc>
      </w:tr>
      <w:tr w:rsidR="00897264" w:rsidRPr="00546086" w14:paraId="0F3AA794" w14:textId="77777777" w:rsidTr="001B73D7">
        <w:trPr>
          <w:trHeight w:val="432"/>
        </w:trPr>
        <w:tc>
          <w:tcPr>
            <w:tcW w:w="1489" w:type="pct"/>
          </w:tcPr>
          <w:p w14:paraId="1D0DA29B" w14:textId="77777777" w:rsidR="00897264" w:rsidRPr="00546086" w:rsidRDefault="00897264" w:rsidP="00FB5E0C">
            <w:pPr>
              <w:rPr>
                <w:rFonts w:cstheme="minorHAnsi"/>
                <w:b/>
              </w:rPr>
            </w:pPr>
            <w:r>
              <w:rPr>
                <w:rFonts w:cstheme="minorHAnsi"/>
                <w:b/>
              </w:rPr>
              <w:t>Job Family</w:t>
            </w:r>
          </w:p>
        </w:tc>
        <w:tc>
          <w:tcPr>
            <w:tcW w:w="3511" w:type="pct"/>
          </w:tcPr>
          <w:p w14:paraId="2F23E5FB" w14:textId="77777777" w:rsidR="00897264" w:rsidRPr="00546086" w:rsidRDefault="00897264" w:rsidP="00A833E4">
            <w:pPr>
              <w:rPr>
                <w:rFonts w:cstheme="minorHAnsi"/>
              </w:rPr>
            </w:pPr>
            <w:r w:rsidRPr="00897264">
              <w:rPr>
                <w:rFonts w:cstheme="minorHAnsi"/>
              </w:rPr>
              <w:t>Administrative, Professional, and Managerial</w:t>
            </w:r>
          </w:p>
        </w:tc>
      </w:tr>
      <w:tr w:rsidR="00FB5E0C" w:rsidRPr="00546086" w14:paraId="14CCD989" w14:textId="77777777" w:rsidTr="001B73D7">
        <w:trPr>
          <w:trHeight w:val="432"/>
        </w:trPr>
        <w:tc>
          <w:tcPr>
            <w:tcW w:w="1489" w:type="pct"/>
          </w:tcPr>
          <w:p w14:paraId="583B80A0" w14:textId="77777777" w:rsidR="00A9146B" w:rsidRPr="00546086" w:rsidRDefault="00FB5E0C" w:rsidP="00A9146B">
            <w:pPr>
              <w:rPr>
                <w:rFonts w:cstheme="minorHAnsi"/>
                <w:b/>
              </w:rPr>
            </w:pPr>
            <w:r w:rsidRPr="00546086">
              <w:rPr>
                <w:rFonts w:cstheme="minorHAnsi"/>
                <w:b/>
              </w:rPr>
              <w:t>Contract Status</w:t>
            </w:r>
          </w:p>
          <w:p w14:paraId="7DC26C3D" w14:textId="77777777" w:rsidR="00FB5E0C" w:rsidRPr="00546086" w:rsidRDefault="00FB5E0C" w:rsidP="00FB5E0C">
            <w:pPr>
              <w:rPr>
                <w:rFonts w:cstheme="minorHAnsi"/>
                <w:b/>
              </w:rPr>
            </w:pPr>
          </w:p>
        </w:tc>
        <w:tc>
          <w:tcPr>
            <w:tcW w:w="3511" w:type="pct"/>
          </w:tcPr>
          <w:p w14:paraId="146E493A" w14:textId="77777777" w:rsidR="00FB5E0C" w:rsidRDefault="00A9146B" w:rsidP="00BE4CD1">
            <w:pPr>
              <w:rPr>
                <w:rFonts w:cstheme="minorHAnsi"/>
              </w:rPr>
            </w:pPr>
            <w:r>
              <w:rPr>
                <w:rFonts w:cstheme="minorHAnsi"/>
              </w:rPr>
              <w:t>Full time</w:t>
            </w:r>
          </w:p>
          <w:p w14:paraId="26BF5281" w14:textId="77777777" w:rsidR="00DC32C9" w:rsidRPr="00546086" w:rsidRDefault="00DC32C9" w:rsidP="00BE4CD1">
            <w:pPr>
              <w:rPr>
                <w:rFonts w:cstheme="minorHAnsi"/>
              </w:rPr>
            </w:pPr>
          </w:p>
        </w:tc>
      </w:tr>
      <w:tr w:rsidR="00DC32C9" w:rsidRPr="00546086" w14:paraId="70D462C3" w14:textId="77777777" w:rsidTr="001B73D7">
        <w:trPr>
          <w:trHeight w:val="432"/>
        </w:trPr>
        <w:tc>
          <w:tcPr>
            <w:tcW w:w="1489" w:type="pct"/>
          </w:tcPr>
          <w:p w14:paraId="11C218DD" w14:textId="04D48D69" w:rsidR="00DC32C9" w:rsidRPr="00546086" w:rsidRDefault="00DC32C9" w:rsidP="00DC32C9">
            <w:pPr>
              <w:rPr>
                <w:rFonts w:cstheme="minorHAnsi"/>
                <w:b/>
              </w:rPr>
            </w:pPr>
            <w:r w:rsidRPr="008005AE">
              <w:rPr>
                <w:rFonts w:cstheme="minorHAnsi"/>
                <w:b/>
              </w:rPr>
              <w:t>Working Hour</w:t>
            </w:r>
          </w:p>
        </w:tc>
        <w:tc>
          <w:tcPr>
            <w:tcW w:w="3511" w:type="pct"/>
          </w:tcPr>
          <w:p w14:paraId="5E40A3AF" w14:textId="446FCB6A" w:rsidR="00DC32C9" w:rsidRPr="00546086" w:rsidRDefault="00000000" w:rsidP="00DC32C9">
            <w:pPr>
              <w:rPr>
                <w:rFonts w:cstheme="minorHAnsi"/>
              </w:rPr>
            </w:pPr>
            <w:sdt>
              <w:sdtPr>
                <w:rPr>
                  <w:rFonts w:cstheme="minorHAnsi"/>
                </w:rPr>
                <w:id w:val="134695473"/>
                <w:placeholder>
                  <w:docPart w:val="0F2C681F784F490ABC61787917FC658D"/>
                </w:placeholder>
                <w:comboBox>
                  <w:listItem w:value="Choose an item."/>
                  <w:listItem w:displayText="Regular working hours, Monday to Friday" w:value="Regular working hours, Monday to Friday"/>
                  <w:listItem w:displayText="Working on shifts, 5 days per week" w:value="Working on shifts, 5 days per week"/>
                </w:comboBox>
              </w:sdtPr>
              <w:sdtContent>
                <w:r w:rsidR="00DC32C9">
                  <w:rPr>
                    <w:rFonts w:cstheme="minorHAnsi"/>
                  </w:rPr>
                  <w:t>Regular working hours, Monday to Friday</w:t>
                </w:r>
              </w:sdtContent>
            </w:sdt>
            <w:r w:rsidR="00DC32C9" w:rsidRPr="00546086">
              <w:rPr>
                <w:rFonts w:cstheme="minorHAnsi"/>
              </w:rPr>
              <w:t xml:space="preserve"> </w:t>
            </w:r>
            <w:r w:rsidR="00DC32C9" w:rsidRPr="00546086">
              <w:rPr>
                <w:rFonts w:cstheme="minorHAnsi"/>
              </w:rPr>
              <w:fldChar w:fldCharType="begin"/>
            </w:r>
            <w:r w:rsidR="00DC32C9" w:rsidRPr="00546086">
              <w:rPr>
                <w:rFonts w:cstheme="minorHAnsi"/>
              </w:rPr>
              <w:instrText xml:space="preserve"> AUTOTEXTLIST   \* MERGEFORMAT </w:instrText>
            </w:r>
            <w:r w:rsidR="00DC32C9" w:rsidRPr="00546086">
              <w:rPr>
                <w:rFonts w:cstheme="minorHAnsi"/>
              </w:rPr>
              <w:fldChar w:fldCharType="end"/>
            </w:r>
          </w:p>
        </w:tc>
      </w:tr>
      <w:tr w:rsidR="00DC32C9" w:rsidRPr="00546086" w14:paraId="61B83170" w14:textId="77777777" w:rsidTr="001B73D7">
        <w:trPr>
          <w:trHeight w:val="432"/>
        </w:trPr>
        <w:tc>
          <w:tcPr>
            <w:tcW w:w="1489" w:type="pct"/>
          </w:tcPr>
          <w:p w14:paraId="1EDDCC27" w14:textId="50924898" w:rsidR="00DC32C9" w:rsidRPr="00546086" w:rsidRDefault="00DC32C9" w:rsidP="00DC32C9">
            <w:pPr>
              <w:rPr>
                <w:rFonts w:cstheme="minorHAnsi"/>
                <w:b/>
              </w:rPr>
            </w:pPr>
            <w:r w:rsidRPr="008005AE">
              <w:rPr>
                <w:rFonts w:cstheme="minorHAnsi"/>
                <w:b/>
              </w:rPr>
              <w:t>Location</w:t>
            </w:r>
          </w:p>
        </w:tc>
        <w:tc>
          <w:tcPr>
            <w:tcW w:w="3511" w:type="pct"/>
          </w:tcPr>
          <w:p w14:paraId="3DEDAAA4" w14:textId="5E9A865A" w:rsidR="00DC32C9" w:rsidRPr="00546086" w:rsidRDefault="00DC32C9" w:rsidP="00DC32C9">
            <w:pPr>
              <w:rPr>
                <w:rFonts w:cstheme="minorHAnsi"/>
              </w:rPr>
            </w:pPr>
            <w:r w:rsidRPr="00DC32C9">
              <w:rPr>
                <w:rFonts w:cstheme="minorHAnsi"/>
              </w:rPr>
              <w:t>University of Nottingham Ningbo China</w:t>
            </w:r>
          </w:p>
        </w:tc>
      </w:tr>
      <w:tr w:rsidR="00DC32C9" w:rsidRPr="00546086" w14:paraId="160F362B" w14:textId="77777777" w:rsidTr="001B73D7">
        <w:trPr>
          <w:trHeight w:val="432"/>
        </w:trPr>
        <w:tc>
          <w:tcPr>
            <w:tcW w:w="1489" w:type="pct"/>
          </w:tcPr>
          <w:p w14:paraId="724D8A0C" w14:textId="77777777" w:rsidR="00DC32C9" w:rsidRPr="00546086" w:rsidRDefault="00DC32C9" w:rsidP="00DC32C9">
            <w:pPr>
              <w:rPr>
                <w:rFonts w:cstheme="minorHAnsi"/>
                <w:b/>
              </w:rPr>
            </w:pPr>
            <w:r w:rsidRPr="00546086">
              <w:rPr>
                <w:rFonts w:cstheme="minorHAnsi"/>
                <w:b/>
              </w:rPr>
              <w:t>Responsible to</w:t>
            </w:r>
          </w:p>
        </w:tc>
        <w:tc>
          <w:tcPr>
            <w:tcW w:w="3511" w:type="pct"/>
          </w:tcPr>
          <w:p w14:paraId="23B5F1EF" w14:textId="1F60675D" w:rsidR="00DC32C9" w:rsidRPr="00546086" w:rsidRDefault="001B73D7" w:rsidP="00DC32C9">
            <w:pPr>
              <w:rPr>
                <w:rFonts w:cstheme="minorHAnsi"/>
                <w:b/>
              </w:rPr>
            </w:pPr>
            <w:r w:rsidRPr="001B73D7">
              <w:rPr>
                <w:rFonts w:cstheme="minorHAnsi"/>
              </w:rPr>
              <w:t>Deputy Director of HR Operations, HR Office</w:t>
            </w:r>
          </w:p>
        </w:tc>
      </w:tr>
    </w:tbl>
    <w:p w14:paraId="609DC904" w14:textId="77777777" w:rsidR="00D065A4" w:rsidRPr="00EA6F21" w:rsidRDefault="00D065A4" w:rsidP="00C00B85">
      <w:pPr>
        <w:pStyle w:val="Heading2"/>
        <w:rPr>
          <w:rFonts w:asciiTheme="minorHAnsi" w:eastAsia="Verdana" w:hAnsiTheme="minorHAnsi" w:cstheme="minorHAnsi"/>
          <w:szCs w:val="22"/>
          <w:lang w:val="en-US"/>
        </w:rPr>
      </w:pPr>
    </w:p>
    <w:p w14:paraId="20357D8A" w14:textId="77777777" w:rsidR="00A833E4" w:rsidRPr="00546086" w:rsidRDefault="00C00B85" w:rsidP="00C00B85">
      <w:pPr>
        <w:pStyle w:val="Heading2"/>
        <w:rPr>
          <w:rFonts w:asciiTheme="minorHAnsi" w:eastAsia="Verdana" w:hAnsiTheme="minorHAnsi" w:cstheme="minorHAnsi"/>
          <w:szCs w:val="22"/>
        </w:rPr>
      </w:pPr>
      <w:r w:rsidRPr="00546086">
        <w:rPr>
          <w:rFonts w:asciiTheme="minorHAnsi" w:eastAsia="Verdana" w:hAnsiTheme="minorHAnsi" w:cstheme="minorHAnsi"/>
          <w:szCs w:val="22"/>
        </w:rPr>
        <w:t>Purpose of role</w:t>
      </w:r>
    </w:p>
    <w:p w14:paraId="4E32E07A" w14:textId="782562C0" w:rsidR="00E376DB" w:rsidRDefault="00163088" w:rsidP="001A0D00">
      <w:pPr>
        <w:jc w:val="both"/>
        <w:rPr>
          <w:rFonts w:cstheme="minorHAnsi"/>
        </w:rPr>
      </w:pPr>
      <w:r w:rsidRPr="00163088">
        <w:rPr>
          <w:rFonts w:cstheme="minorHAnsi"/>
        </w:rPr>
        <w:t>The Employment Services Officer is responsible for delivering high-quality employment</w:t>
      </w:r>
      <w:r w:rsidR="00E376DB">
        <w:rPr>
          <w:rFonts w:cstheme="minorHAnsi"/>
        </w:rPr>
        <w:t xml:space="preserve"> </w:t>
      </w:r>
      <w:r w:rsidRPr="00163088">
        <w:rPr>
          <w:rFonts w:cstheme="minorHAnsi"/>
        </w:rPr>
        <w:t>services to staff</w:t>
      </w:r>
      <w:r w:rsidR="00E376DB">
        <w:rPr>
          <w:rFonts w:cstheme="minorHAnsi"/>
        </w:rPr>
        <w:t xml:space="preserve"> across the employee lifecycle, </w:t>
      </w:r>
      <w:r w:rsidRPr="00163088">
        <w:rPr>
          <w:rFonts w:cstheme="minorHAnsi"/>
        </w:rPr>
        <w:t xml:space="preserve">ensuring the accurate, efficient and compliant administration of </w:t>
      </w:r>
      <w:r w:rsidR="00E376DB">
        <w:rPr>
          <w:rFonts w:cstheme="minorHAnsi"/>
        </w:rPr>
        <w:t xml:space="preserve">employment contracts, </w:t>
      </w:r>
      <w:r w:rsidR="00D56E10">
        <w:rPr>
          <w:rFonts w:cstheme="minorHAnsi" w:hint="eastAsia"/>
        </w:rPr>
        <w:t>staff</w:t>
      </w:r>
      <w:r w:rsidRPr="00163088">
        <w:rPr>
          <w:rFonts w:cstheme="minorHAnsi"/>
        </w:rPr>
        <w:t xml:space="preserve"> benefits, talent subsidy schemes</w:t>
      </w:r>
      <w:r w:rsidR="00E376DB">
        <w:rPr>
          <w:rFonts w:cstheme="minorHAnsi"/>
        </w:rPr>
        <w:t xml:space="preserve"> and related employment services</w:t>
      </w:r>
      <w:r w:rsidRPr="00163088">
        <w:rPr>
          <w:rFonts w:cstheme="minorHAnsi"/>
        </w:rPr>
        <w:t>.</w:t>
      </w:r>
    </w:p>
    <w:p w14:paraId="5D120C6D" w14:textId="4D4A6738" w:rsidR="00E376DB" w:rsidRPr="00E376DB" w:rsidRDefault="00E376DB" w:rsidP="00E376DB">
      <w:pPr>
        <w:jc w:val="both"/>
        <w:rPr>
          <w:rFonts w:cstheme="minorHAnsi"/>
        </w:rPr>
      </w:pPr>
      <w:r w:rsidRPr="00E376DB">
        <w:rPr>
          <w:rFonts w:cstheme="minorHAnsi"/>
        </w:rPr>
        <w:t>The role</w:t>
      </w:r>
      <w:r>
        <w:rPr>
          <w:rFonts w:cstheme="minorHAnsi"/>
        </w:rPr>
        <w:t xml:space="preserve"> holder is expected to provide</w:t>
      </w:r>
      <w:r w:rsidRPr="00E376DB">
        <w:rPr>
          <w:rFonts w:cstheme="minorHAnsi"/>
        </w:rPr>
        <w:t xml:space="preserve"> professional advice and support to staff and managers, maintain effective relationships with government authorities and external service providers, and contribut</w:t>
      </w:r>
      <w:r>
        <w:rPr>
          <w:rFonts w:cstheme="minorHAnsi"/>
        </w:rPr>
        <w:t>e</w:t>
      </w:r>
      <w:r w:rsidRPr="00E376DB">
        <w:rPr>
          <w:rFonts w:cstheme="minorHAnsi"/>
        </w:rPr>
        <w:t xml:space="preserve"> to the continuous improvement of employment services, systems and processes.</w:t>
      </w:r>
      <w:r>
        <w:rPr>
          <w:rFonts w:cstheme="minorHAnsi"/>
        </w:rPr>
        <w:t xml:space="preserve"> </w:t>
      </w:r>
      <w:r w:rsidR="00163088" w:rsidRPr="00163088">
        <w:rPr>
          <w:rFonts w:cstheme="minorHAnsi"/>
        </w:rPr>
        <w:t xml:space="preserve">The role holder </w:t>
      </w:r>
      <w:r>
        <w:rPr>
          <w:rFonts w:cstheme="minorHAnsi"/>
        </w:rPr>
        <w:t xml:space="preserve">is </w:t>
      </w:r>
      <w:r w:rsidR="00163088" w:rsidRPr="00163088">
        <w:rPr>
          <w:rFonts w:cstheme="minorHAnsi"/>
        </w:rPr>
        <w:t xml:space="preserve">also </w:t>
      </w:r>
      <w:r w:rsidRPr="00E376DB">
        <w:rPr>
          <w:rFonts w:cstheme="minorHAnsi"/>
        </w:rPr>
        <w:t>expected to undertake data analysis, reporting and service improvement activities, and where required, provide day-to-day guidance and functional support to junior team members to ensure consistent service standards, compliance and operational excellence.</w:t>
      </w:r>
    </w:p>
    <w:tbl>
      <w:tblPr>
        <w:tblStyle w:val="TableGrid"/>
        <w:tblW w:w="0" w:type="auto"/>
        <w:tblCellMar>
          <w:top w:w="113" w:type="dxa"/>
          <w:bottom w:w="113" w:type="dxa"/>
        </w:tblCellMar>
        <w:tblLook w:val="04A0" w:firstRow="1" w:lastRow="0" w:firstColumn="1" w:lastColumn="0" w:noHBand="0" w:noVBand="1"/>
      </w:tblPr>
      <w:tblGrid>
        <w:gridCol w:w="566"/>
        <w:gridCol w:w="8249"/>
        <w:gridCol w:w="1091"/>
      </w:tblGrid>
      <w:tr w:rsidR="003A0931" w:rsidRPr="00546086" w14:paraId="33D9D953" w14:textId="77777777" w:rsidTr="00BD14CD">
        <w:tc>
          <w:tcPr>
            <w:tcW w:w="566" w:type="dxa"/>
            <w:vAlign w:val="center"/>
          </w:tcPr>
          <w:p w14:paraId="77D5531B" w14:textId="77777777" w:rsidR="003A0931" w:rsidRPr="00546086" w:rsidRDefault="003A0931" w:rsidP="00095E2F">
            <w:pPr>
              <w:rPr>
                <w:rFonts w:cstheme="minorHAnsi"/>
                <w:color w:val="1B2A6B"/>
              </w:rPr>
            </w:pPr>
          </w:p>
        </w:tc>
        <w:tc>
          <w:tcPr>
            <w:tcW w:w="8249" w:type="dxa"/>
            <w:vAlign w:val="center"/>
          </w:tcPr>
          <w:p w14:paraId="4DE21B42" w14:textId="77777777" w:rsidR="003A0931" w:rsidRPr="00546086" w:rsidRDefault="003A0931" w:rsidP="00095E2F">
            <w:pPr>
              <w:pStyle w:val="Heading2"/>
              <w:rPr>
                <w:rFonts w:asciiTheme="minorHAnsi" w:eastAsia="Verdana" w:hAnsiTheme="minorHAnsi" w:cstheme="minorHAnsi"/>
                <w:szCs w:val="22"/>
              </w:rPr>
            </w:pPr>
            <w:r w:rsidRPr="00546086">
              <w:rPr>
                <w:rFonts w:asciiTheme="minorHAnsi" w:eastAsia="Verdana" w:hAnsiTheme="minorHAnsi" w:cstheme="minorHAnsi"/>
                <w:szCs w:val="22"/>
              </w:rPr>
              <w:t>Main responsibilities</w:t>
            </w:r>
          </w:p>
          <w:p w14:paraId="763C94E8" w14:textId="77777777" w:rsidR="003A0931" w:rsidRPr="00546086" w:rsidRDefault="003A0931" w:rsidP="00095E2F">
            <w:pPr>
              <w:rPr>
                <w:rFonts w:cstheme="minorHAnsi"/>
              </w:rPr>
            </w:pPr>
            <w:r w:rsidRPr="00546086">
              <w:rPr>
                <w:rFonts w:eastAsia="Verdana" w:cstheme="minorHAnsi"/>
                <w:iCs/>
                <w:spacing w:val="-6"/>
                <w:kern w:val="24"/>
                <w:lang w:eastAsia="en-GB"/>
              </w:rPr>
              <w:t>(Primary accountabilities and responsibilities expected to fulfil the role)</w:t>
            </w:r>
          </w:p>
        </w:tc>
        <w:tc>
          <w:tcPr>
            <w:tcW w:w="1091" w:type="dxa"/>
          </w:tcPr>
          <w:p w14:paraId="0D2971A2" w14:textId="77777777" w:rsidR="003A0931" w:rsidRPr="00CE45EF" w:rsidRDefault="003A0931" w:rsidP="00CE45EF">
            <w:pPr>
              <w:rPr>
                <w:rFonts w:eastAsia="Verdana" w:cstheme="minorHAnsi"/>
                <w:iCs/>
                <w:spacing w:val="-6"/>
                <w:kern w:val="24"/>
                <w:lang w:eastAsia="en-GB"/>
              </w:rPr>
            </w:pPr>
            <w:r w:rsidRPr="00CE45EF">
              <w:rPr>
                <w:rFonts w:eastAsia="Verdana" w:cstheme="minorHAnsi"/>
                <w:iCs/>
                <w:spacing w:val="-6"/>
                <w:kern w:val="24"/>
                <w:lang w:eastAsia="en-GB"/>
              </w:rPr>
              <w:t xml:space="preserve">% time </w:t>
            </w:r>
          </w:p>
          <w:p w14:paraId="09F91651" w14:textId="77777777" w:rsidR="003A0931" w:rsidRPr="00546086" w:rsidRDefault="003A0931" w:rsidP="003A0931">
            <w:pPr>
              <w:pStyle w:val="Heading2"/>
              <w:rPr>
                <w:rFonts w:asciiTheme="minorHAnsi" w:eastAsia="Verdana" w:hAnsiTheme="minorHAnsi" w:cstheme="minorHAnsi"/>
                <w:szCs w:val="22"/>
              </w:rPr>
            </w:pPr>
            <w:r w:rsidRPr="00CE45EF">
              <w:rPr>
                <w:rFonts w:asciiTheme="minorHAnsi" w:eastAsia="Verdana" w:hAnsiTheme="minorHAnsi" w:cstheme="minorHAnsi"/>
                <w:iCs/>
                <w:color w:val="auto"/>
                <w:spacing w:val="-6"/>
                <w:kern w:val="24"/>
                <w:sz w:val="22"/>
                <w:szCs w:val="22"/>
                <w:lang w:val="en-US" w:eastAsia="en-GB"/>
              </w:rPr>
              <w:t>per year</w:t>
            </w:r>
          </w:p>
        </w:tc>
      </w:tr>
      <w:tr w:rsidR="003A0931" w:rsidRPr="00546086" w14:paraId="0526AB55" w14:textId="77777777" w:rsidTr="00A34491">
        <w:trPr>
          <w:trHeight w:val="1315"/>
        </w:trPr>
        <w:tc>
          <w:tcPr>
            <w:tcW w:w="566" w:type="dxa"/>
            <w:vAlign w:val="center"/>
          </w:tcPr>
          <w:p w14:paraId="47730BF6" w14:textId="77777777" w:rsidR="003A0931" w:rsidRPr="00546086" w:rsidRDefault="003A0931" w:rsidP="001239C1">
            <w:pPr>
              <w:jc w:val="center"/>
              <w:rPr>
                <w:rFonts w:cstheme="minorHAnsi"/>
              </w:rPr>
            </w:pPr>
            <w:r w:rsidRPr="00546086">
              <w:rPr>
                <w:rFonts w:cstheme="minorHAnsi"/>
              </w:rPr>
              <w:t>1</w:t>
            </w:r>
          </w:p>
        </w:tc>
        <w:tc>
          <w:tcPr>
            <w:tcW w:w="8249" w:type="dxa"/>
            <w:vAlign w:val="center"/>
          </w:tcPr>
          <w:p w14:paraId="239EA8CC" w14:textId="2540FF1F" w:rsidR="003A0931" w:rsidRDefault="006D548C" w:rsidP="006A0608">
            <w:pPr>
              <w:contextualSpacing/>
              <w:rPr>
                <w:rFonts w:cstheme="minorHAnsi"/>
                <w:b/>
              </w:rPr>
            </w:pPr>
            <w:r w:rsidRPr="006D548C">
              <w:rPr>
                <w:rFonts w:cstheme="minorHAnsi"/>
                <w:b/>
              </w:rPr>
              <w:t>Employment Services Delivery</w:t>
            </w:r>
          </w:p>
          <w:p w14:paraId="04761930" w14:textId="12AD7610" w:rsidR="006D548C" w:rsidRPr="006D548C" w:rsidRDefault="006D548C" w:rsidP="006D548C">
            <w:pPr>
              <w:pStyle w:val="ListParagraph"/>
              <w:numPr>
                <w:ilvl w:val="0"/>
                <w:numId w:val="1"/>
              </w:numPr>
              <w:jc w:val="both"/>
              <w:rPr>
                <w:rFonts w:asciiTheme="minorHAnsi" w:hAnsiTheme="minorHAnsi" w:cstheme="minorHAnsi"/>
                <w:color w:val="auto"/>
                <w:sz w:val="22"/>
                <w:szCs w:val="22"/>
              </w:rPr>
            </w:pPr>
            <w:r w:rsidRPr="006D548C">
              <w:rPr>
                <w:rFonts w:asciiTheme="minorHAnsi" w:hAnsiTheme="minorHAnsi" w:cstheme="minorHAnsi"/>
                <w:color w:val="auto"/>
                <w:sz w:val="22"/>
                <w:szCs w:val="22"/>
              </w:rPr>
              <w:t xml:space="preserve">Provide professional advice and </w:t>
            </w:r>
            <w:r w:rsidR="00811452">
              <w:rPr>
                <w:rFonts w:asciiTheme="minorHAnsi" w:hAnsiTheme="minorHAnsi" w:cstheme="minorHAnsi"/>
                <w:color w:val="auto"/>
                <w:sz w:val="22"/>
                <w:szCs w:val="22"/>
              </w:rPr>
              <w:t>support</w:t>
            </w:r>
            <w:r w:rsidRPr="006D548C">
              <w:rPr>
                <w:rFonts w:asciiTheme="minorHAnsi" w:hAnsiTheme="minorHAnsi" w:cstheme="minorHAnsi"/>
                <w:color w:val="auto"/>
                <w:sz w:val="22"/>
                <w:szCs w:val="22"/>
              </w:rPr>
              <w:t xml:space="preserve"> on employment</w:t>
            </w:r>
            <w:r w:rsidR="00811452">
              <w:rPr>
                <w:rFonts w:asciiTheme="minorHAnsi" w:hAnsiTheme="minorHAnsi" w:cstheme="minorHAnsi"/>
                <w:color w:val="auto"/>
                <w:sz w:val="22"/>
                <w:szCs w:val="22"/>
              </w:rPr>
              <w:t>-related</w:t>
            </w:r>
            <w:r w:rsidRPr="006D548C">
              <w:rPr>
                <w:rFonts w:asciiTheme="minorHAnsi" w:hAnsiTheme="minorHAnsi" w:cstheme="minorHAnsi"/>
                <w:color w:val="auto"/>
                <w:sz w:val="22"/>
                <w:szCs w:val="22"/>
              </w:rPr>
              <w:t xml:space="preserve"> matters, ensuring high standard </w:t>
            </w:r>
            <w:r w:rsidR="00811452">
              <w:rPr>
                <w:rFonts w:asciiTheme="minorHAnsi" w:hAnsiTheme="minorHAnsi" w:cstheme="minorHAnsi"/>
                <w:color w:val="auto"/>
                <w:sz w:val="22"/>
                <w:szCs w:val="22"/>
              </w:rPr>
              <w:t xml:space="preserve">of customer service, </w:t>
            </w:r>
            <w:r w:rsidRPr="006D548C">
              <w:rPr>
                <w:rFonts w:asciiTheme="minorHAnsi" w:hAnsiTheme="minorHAnsi" w:cstheme="minorHAnsi"/>
                <w:color w:val="auto"/>
                <w:sz w:val="22"/>
                <w:szCs w:val="22"/>
              </w:rPr>
              <w:t xml:space="preserve">accuracy and </w:t>
            </w:r>
            <w:proofErr w:type="gramStart"/>
            <w:r w:rsidRPr="006D548C">
              <w:rPr>
                <w:rFonts w:asciiTheme="minorHAnsi" w:hAnsiTheme="minorHAnsi" w:cstheme="minorHAnsi"/>
                <w:color w:val="auto"/>
                <w:sz w:val="22"/>
                <w:szCs w:val="22"/>
              </w:rPr>
              <w:t>efficiency;</w:t>
            </w:r>
            <w:proofErr w:type="gramEnd"/>
          </w:p>
          <w:p w14:paraId="7C436044" w14:textId="0EF5FF19" w:rsidR="00811452" w:rsidRPr="00811452" w:rsidRDefault="00811452" w:rsidP="00811452">
            <w:pPr>
              <w:pStyle w:val="ListParagraph"/>
              <w:numPr>
                <w:ilvl w:val="0"/>
                <w:numId w:val="1"/>
              </w:numPr>
              <w:rPr>
                <w:rFonts w:asciiTheme="minorHAnsi" w:hAnsiTheme="minorHAnsi" w:cstheme="minorHAnsi"/>
                <w:color w:val="auto"/>
                <w:sz w:val="22"/>
                <w:szCs w:val="22"/>
              </w:rPr>
            </w:pPr>
            <w:r w:rsidRPr="00811452">
              <w:rPr>
                <w:rFonts w:asciiTheme="minorHAnsi" w:hAnsiTheme="minorHAnsi" w:cstheme="minorHAnsi"/>
                <w:color w:val="auto"/>
                <w:sz w:val="22"/>
                <w:szCs w:val="22"/>
              </w:rPr>
              <w:t>Manage employment contract administration throughout the employee lifecycle, including contract preparation, issuance, amendments</w:t>
            </w:r>
            <w:r>
              <w:rPr>
                <w:rFonts w:asciiTheme="minorHAnsi" w:hAnsiTheme="minorHAnsi" w:cstheme="minorHAnsi"/>
                <w:color w:val="auto"/>
                <w:sz w:val="22"/>
                <w:szCs w:val="22"/>
              </w:rPr>
              <w:t xml:space="preserve"> and </w:t>
            </w:r>
            <w:r w:rsidRPr="00811452">
              <w:rPr>
                <w:rFonts w:asciiTheme="minorHAnsi" w:hAnsiTheme="minorHAnsi" w:cstheme="minorHAnsi"/>
                <w:color w:val="auto"/>
                <w:sz w:val="22"/>
                <w:szCs w:val="22"/>
              </w:rPr>
              <w:t xml:space="preserve">renewals, ensuring compliance with relevant legislation, university policies and internal </w:t>
            </w:r>
            <w:proofErr w:type="gramStart"/>
            <w:r w:rsidRPr="00811452">
              <w:rPr>
                <w:rFonts w:asciiTheme="minorHAnsi" w:hAnsiTheme="minorHAnsi" w:cstheme="minorHAnsi"/>
                <w:color w:val="auto"/>
                <w:sz w:val="22"/>
                <w:szCs w:val="22"/>
              </w:rPr>
              <w:t>controls</w:t>
            </w:r>
            <w:r>
              <w:rPr>
                <w:rFonts w:asciiTheme="minorHAnsi" w:hAnsiTheme="minorHAnsi" w:cstheme="minorHAnsi"/>
                <w:color w:val="auto"/>
                <w:sz w:val="22"/>
                <w:szCs w:val="22"/>
              </w:rPr>
              <w:t>;</w:t>
            </w:r>
            <w:proofErr w:type="gramEnd"/>
          </w:p>
          <w:p w14:paraId="402DC333" w14:textId="1F0A93B4" w:rsidR="00811452" w:rsidRPr="00811452" w:rsidRDefault="00811452" w:rsidP="00811452">
            <w:pPr>
              <w:pStyle w:val="ListParagraph"/>
              <w:numPr>
                <w:ilvl w:val="0"/>
                <w:numId w:val="1"/>
              </w:numPr>
              <w:rPr>
                <w:rFonts w:asciiTheme="minorHAnsi" w:hAnsiTheme="minorHAnsi" w:cstheme="minorHAnsi"/>
                <w:color w:val="auto"/>
                <w:sz w:val="22"/>
                <w:szCs w:val="22"/>
              </w:rPr>
            </w:pPr>
            <w:r w:rsidRPr="00811452">
              <w:rPr>
                <w:rFonts w:asciiTheme="minorHAnsi" w:hAnsiTheme="minorHAnsi" w:cstheme="minorHAnsi"/>
                <w:color w:val="auto"/>
                <w:sz w:val="22"/>
                <w:szCs w:val="22"/>
              </w:rPr>
              <w:t xml:space="preserve">Administer staff benefits and related services, ensuring accurate enrolment, maintenance of records, claims processing and staff </w:t>
            </w:r>
            <w:proofErr w:type="gramStart"/>
            <w:r w:rsidRPr="00811452">
              <w:rPr>
                <w:rFonts w:asciiTheme="minorHAnsi" w:hAnsiTheme="minorHAnsi" w:cstheme="minorHAnsi"/>
                <w:color w:val="auto"/>
                <w:sz w:val="22"/>
                <w:szCs w:val="22"/>
              </w:rPr>
              <w:t>communications</w:t>
            </w:r>
            <w:r>
              <w:rPr>
                <w:rFonts w:asciiTheme="minorHAnsi" w:hAnsiTheme="minorHAnsi" w:cstheme="minorHAnsi"/>
                <w:color w:val="auto"/>
                <w:sz w:val="22"/>
                <w:szCs w:val="22"/>
              </w:rPr>
              <w:t>;</w:t>
            </w:r>
            <w:proofErr w:type="gramEnd"/>
          </w:p>
          <w:p w14:paraId="6CD2D60A" w14:textId="5D1229E8" w:rsidR="00811452" w:rsidRPr="006D548C" w:rsidRDefault="00811452" w:rsidP="00811452">
            <w:pPr>
              <w:pStyle w:val="ListParagraph"/>
              <w:numPr>
                <w:ilvl w:val="0"/>
                <w:numId w:val="1"/>
              </w:numPr>
              <w:jc w:val="both"/>
              <w:rPr>
                <w:rFonts w:asciiTheme="minorHAnsi" w:hAnsiTheme="minorHAnsi" w:cstheme="minorHAnsi"/>
                <w:color w:val="auto"/>
                <w:sz w:val="22"/>
                <w:szCs w:val="22"/>
              </w:rPr>
            </w:pPr>
            <w:r w:rsidRPr="00811452">
              <w:rPr>
                <w:rFonts w:asciiTheme="minorHAnsi" w:hAnsiTheme="minorHAnsi" w:cstheme="minorHAnsi"/>
                <w:color w:val="auto"/>
                <w:sz w:val="22"/>
                <w:szCs w:val="22"/>
              </w:rPr>
              <w:t xml:space="preserve">Process and calculate allowances, benefits and other employment-related payments accurately and in a timely </w:t>
            </w:r>
            <w:proofErr w:type="gramStart"/>
            <w:r w:rsidRPr="00811452">
              <w:rPr>
                <w:rFonts w:asciiTheme="minorHAnsi" w:hAnsiTheme="minorHAnsi" w:cstheme="minorHAnsi"/>
                <w:color w:val="auto"/>
                <w:sz w:val="22"/>
                <w:szCs w:val="22"/>
              </w:rPr>
              <w:t>manner</w:t>
            </w:r>
            <w:r>
              <w:rPr>
                <w:rFonts w:asciiTheme="minorHAnsi" w:hAnsiTheme="minorHAnsi" w:cstheme="minorHAnsi"/>
                <w:color w:val="auto"/>
                <w:sz w:val="22"/>
                <w:szCs w:val="22"/>
              </w:rPr>
              <w:t>;</w:t>
            </w:r>
            <w:proofErr w:type="gramEnd"/>
          </w:p>
          <w:p w14:paraId="113E21D5" w14:textId="1E8796BB" w:rsidR="00811452" w:rsidRPr="00811452" w:rsidRDefault="00811452" w:rsidP="00811452">
            <w:pPr>
              <w:pStyle w:val="ListParagraph"/>
              <w:numPr>
                <w:ilvl w:val="0"/>
                <w:numId w:val="1"/>
              </w:numPr>
              <w:jc w:val="both"/>
              <w:rPr>
                <w:rFonts w:asciiTheme="minorHAnsi" w:hAnsiTheme="minorHAnsi" w:cstheme="minorHAnsi"/>
                <w:color w:val="auto"/>
                <w:sz w:val="22"/>
                <w:szCs w:val="22"/>
              </w:rPr>
            </w:pPr>
            <w:r w:rsidRPr="00811452">
              <w:rPr>
                <w:rFonts w:asciiTheme="minorHAnsi" w:hAnsiTheme="minorHAnsi" w:cstheme="minorHAnsi"/>
                <w:color w:val="auto"/>
                <w:sz w:val="22"/>
                <w:szCs w:val="22"/>
              </w:rPr>
              <w:t xml:space="preserve">Manage employee exit processes, including offboarding administration, exit documentation and exit interviews where </w:t>
            </w:r>
            <w:proofErr w:type="gramStart"/>
            <w:r w:rsidRPr="00811452">
              <w:rPr>
                <w:rFonts w:asciiTheme="minorHAnsi" w:hAnsiTheme="minorHAnsi" w:cstheme="minorHAnsi"/>
                <w:color w:val="auto"/>
                <w:sz w:val="22"/>
                <w:szCs w:val="22"/>
              </w:rPr>
              <w:t>required</w:t>
            </w:r>
            <w:r>
              <w:rPr>
                <w:rFonts w:asciiTheme="minorHAnsi" w:hAnsiTheme="minorHAnsi" w:cstheme="minorHAnsi"/>
                <w:color w:val="auto"/>
                <w:sz w:val="22"/>
                <w:szCs w:val="22"/>
              </w:rPr>
              <w:t>;</w:t>
            </w:r>
            <w:proofErr w:type="gramEnd"/>
          </w:p>
          <w:p w14:paraId="3FAD7574" w14:textId="242FF632" w:rsidR="00811452" w:rsidRPr="001E6E82" w:rsidRDefault="00811452" w:rsidP="00811452">
            <w:pPr>
              <w:pStyle w:val="ListParagraph"/>
              <w:numPr>
                <w:ilvl w:val="0"/>
                <w:numId w:val="1"/>
              </w:numPr>
              <w:jc w:val="both"/>
              <w:rPr>
                <w:rFonts w:asciiTheme="minorHAnsi" w:hAnsiTheme="minorHAnsi" w:cstheme="minorHAnsi"/>
                <w:color w:val="auto"/>
                <w:sz w:val="22"/>
                <w:szCs w:val="22"/>
              </w:rPr>
            </w:pPr>
            <w:r w:rsidRPr="001E6E82">
              <w:rPr>
                <w:rFonts w:asciiTheme="minorHAnsi" w:hAnsiTheme="minorHAnsi" w:cstheme="minorHAnsi"/>
                <w:color w:val="auto"/>
                <w:sz w:val="22"/>
                <w:szCs w:val="22"/>
              </w:rPr>
              <w:t xml:space="preserve">Support the University and eligible staff in applying for government-funded talent subsidies and related </w:t>
            </w:r>
            <w:proofErr w:type="spellStart"/>
            <w:proofErr w:type="gramStart"/>
            <w:r w:rsidRPr="001E6E82">
              <w:rPr>
                <w:rFonts w:asciiTheme="minorHAnsi" w:hAnsiTheme="minorHAnsi" w:cstheme="minorHAnsi"/>
                <w:color w:val="auto"/>
                <w:sz w:val="22"/>
                <w:szCs w:val="22"/>
              </w:rPr>
              <w:t>programmes</w:t>
            </w:r>
            <w:proofErr w:type="spellEnd"/>
            <w:r w:rsidRPr="001E6E82">
              <w:rPr>
                <w:rFonts w:asciiTheme="minorHAnsi" w:hAnsiTheme="minorHAnsi" w:cstheme="minorHAnsi"/>
                <w:color w:val="auto"/>
                <w:sz w:val="22"/>
                <w:szCs w:val="22"/>
              </w:rPr>
              <w:t>;</w:t>
            </w:r>
            <w:proofErr w:type="gramEnd"/>
          </w:p>
          <w:p w14:paraId="0F031487" w14:textId="7D33FBD2" w:rsidR="00811452" w:rsidRPr="00811452" w:rsidRDefault="00811452" w:rsidP="00811452">
            <w:pPr>
              <w:pStyle w:val="ListParagraph"/>
              <w:numPr>
                <w:ilvl w:val="0"/>
                <w:numId w:val="1"/>
              </w:numPr>
              <w:jc w:val="both"/>
              <w:rPr>
                <w:rFonts w:asciiTheme="minorHAnsi" w:hAnsiTheme="minorHAnsi" w:cstheme="minorHAnsi"/>
                <w:color w:val="auto"/>
                <w:sz w:val="22"/>
                <w:szCs w:val="22"/>
              </w:rPr>
            </w:pPr>
            <w:r w:rsidRPr="00811452">
              <w:rPr>
                <w:rFonts w:asciiTheme="minorHAnsi" w:hAnsiTheme="minorHAnsi" w:cstheme="minorHAnsi"/>
                <w:color w:val="auto"/>
                <w:sz w:val="22"/>
                <w:szCs w:val="22"/>
              </w:rPr>
              <w:t xml:space="preserve">Manage </w:t>
            </w:r>
            <w:proofErr w:type="gramStart"/>
            <w:r w:rsidRPr="00811452">
              <w:rPr>
                <w:rFonts w:asciiTheme="minorHAnsi" w:hAnsiTheme="minorHAnsi" w:cstheme="minorHAnsi"/>
                <w:color w:val="auto"/>
                <w:sz w:val="22"/>
                <w:szCs w:val="22"/>
              </w:rPr>
              <w:t>HR service</w:t>
            </w:r>
            <w:proofErr w:type="gramEnd"/>
            <w:r w:rsidRPr="00811452">
              <w:rPr>
                <w:rFonts w:asciiTheme="minorHAnsi" w:hAnsiTheme="minorHAnsi" w:cstheme="minorHAnsi"/>
                <w:color w:val="auto"/>
                <w:sz w:val="22"/>
                <w:szCs w:val="22"/>
              </w:rPr>
              <w:t xml:space="preserve"> mailboxes and service channels, ensuring enquiries are handled accurately, professionally and within agreed service </w:t>
            </w:r>
            <w:proofErr w:type="gramStart"/>
            <w:r w:rsidRPr="00811452">
              <w:rPr>
                <w:rFonts w:asciiTheme="minorHAnsi" w:hAnsiTheme="minorHAnsi" w:cstheme="minorHAnsi"/>
                <w:color w:val="auto"/>
                <w:sz w:val="22"/>
                <w:szCs w:val="22"/>
              </w:rPr>
              <w:t>levels</w:t>
            </w:r>
            <w:r>
              <w:rPr>
                <w:rFonts w:asciiTheme="minorHAnsi" w:hAnsiTheme="minorHAnsi" w:cstheme="minorHAnsi"/>
                <w:color w:val="auto"/>
                <w:sz w:val="22"/>
                <w:szCs w:val="22"/>
              </w:rPr>
              <w:t>;</w:t>
            </w:r>
            <w:proofErr w:type="gramEnd"/>
          </w:p>
          <w:p w14:paraId="04374840" w14:textId="027802CF" w:rsidR="00811452" w:rsidRPr="00811452" w:rsidRDefault="00811452" w:rsidP="00811452">
            <w:pPr>
              <w:pStyle w:val="ListParagraph"/>
              <w:numPr>
                <w:ilvl w:val="0"/>
                <w:numId w:val="1"/>
              </w:numPr>
              <w:jc w:val="both"/>
              <w:rPr>
                <w:rFonts w:asciiTheme="minorHAnsi" w:hAnsiTheme="minorHAnsi" w:cstheme="minorHAnsi"/>
                <w:color w:val="auto"/>
                <w:sz w:val="22"/>
                <w:szCs w:val="22"/>
              </w:rPr>
            </w:pPr>
            <w:r w:rsidRPr="00811452">
              <w:rPr>
                <w:rFonts w:asciiTheme="minorHAnsi" w:hAnsiTheme="minorHAnsi" w:cstheme="minorHAnsi"/>
                <w:color w:val="auto"/>
                <w:sz w:val="22"/>
                <w:szCs w:val="22"/>
              </w:rPr>
              <w:lastRenderedPageBreak/>
              <w:t xml:space="preserve">Monitor staff satisfaction with employment services, address service issues and complaints appropriately, and identify opportunities to enhance service quality and staff </w:t>
            </w:r>
            <w:proofErr w:type="gramStart"/>
            <w:r w:rsidRPr="00811452">
              <w:rPr>
                <w:rFonts w:asciiTheme="minorHAnsi" w:hAnsiTheme="minorHAnsi" w:cstheme="minorHAnsi"/>
                <w:color w:val="auto"/>
                <w:sz w:val="22"/>
                <w:szCs w:val="22"/>
              </w:rPr>
              <w:t>experience</w:t>
            </w:r>
            <w:r>
              <w:rPr>
                <w:rFonts w:asciiTheme="minorHAnsi" w:hAnsiTheme="minorHAnsi" w:cstheme="minorHAnsi"/>
                <w:color w:val="auto"/>
                <w:sz w:val="22"/>
                <w:szCs w:val="22"/>
              </w:rPr>
              <w:t>;</w:t>
            </w:r>
            <w:proofErr w:type="gramEnd"/>
          </w:p>
          <w:p w14:paraId="5BB99184" w14:textId="0AEC5421" w:rsidR="00811452" w:rsidRPr="004B6078" w:rsidRDefault="00811452" w:rsidP="00E72F3E">
            <w:pPr>
              <w:pStyle w:val="ListParagraph"/>
              <w:numPr>
                <w:ilvl w:val="0"/>
                <w:numId w:val="1"/>
              </w:numPr>
              <w:jc w:val="both"/>
            </w:pPr>
            <w:r w:rsidRPr="00811452">
              <w:rPr>
                <w:rFonts w:asciiTheme="minorHAnsi" w:hAnsiTheme="minorHAnsi" w:cstheme="minorHAnsi"/>
                <w:color w:val="auto"/>
                <w:sz w:val="22"/>
                <w:szCs w:val="22"/>
              </w:rPr>
              <w:t>Deliver information sessions, workshops and training on employment-related topics when required.</w:t>
            </w:r>
          </w:p>
        </w:tc>
        <w:tc>
          <w:tcPr>
            <w:tcW w:w="1091" w:type="dxa"/>
          </w:tcPr>
          <w:p w14:paraId="79106604" w14:textId="77777777" w:rsidR="003A0931" w:rsidRPr="006A0608" w:rsidDel="00F20326" w:rsidRDefault="002A1A3A" w:rsidP="006A0608">
            <w:pPr>
              <w:contextualSpacing/>
              <w:rPr>
                <w:rFonts w:cstheme="minorHAnsi"/>
                <w:b/>
              </w:rPr>
            </w:pPr>
            <w:r>
              <w:rPr>
                <w:rFonts w:cstheme="minorHAnsi"/>
                <w:b/>
              </w:rPr>
              <w:lastRenderedPageBreak/>
              <w:t>5</w:t>
            </w:r>
            <w:r w:rsidR="007A3F8E">
              <w:rPr>
                <w:rFonts w:cstheme="minorHAnsi"/>
                <w:b/>
              </w:rPr>
              <w:t>0%</w:t>
            </w:r>
          </w:p>
        </w:tc>
      </w:tr>
      <w:tr w:rsidR="003A0931" w:rsidRPr="00546086" w14:paraId="294EBBE8" w14:textId="77777777" w:rsidTr="00BD14CD">
        <w:tblPrEx>
          <w:tblCellMar>
            <w:top w:w="0" w:type="dxa"/>
            <w:bottom w:w="0" w:type="dxa"/>
          </w:tblCellMar>
        </w:tblPrEx>
        <w:trPr>
          <w:trHeight w:val="620"/>
        </w:trPr>
        <w:tc>
          <w:tcPr>
            <w:tcW w:w="566" w:type="dxa"/>
            <w:vAlign w:val="center"/>
          </w:tcPr>
          <w:p w14:paraId="3787835E" w14:textId="77777777" w:rsidR="003A0931" w:rsidRDefault="003A0931" w:rsidP="001239C1">
            <w:pPr>
              <w:jc w:val="center"/>
              <w:rPr>
                <w:rFonts w:cstheme="minorHAnsi"/>
              </w:rPr>
            </w:pPr>
          </w:p>
          <w:p w14:paraId="64C77C6C" w14:textId="77777777" w:rsidR="003A0931" w:rsidRDefault="003A0931" w:rsidP="001239C1">
            <w:pPr>
              <w:jc w:val="center"/>
              <w:rPr>
                <w:rFonts w:cstheme="minorHAnsi"/>
              </w:rPr>
            </w:pPr>
          </w:p>
          <w:p w14:paraId="53FD1BD1" w14:textId="77777777" w:rsidR="003A0931" w:rsidRDefault="003A0931" w:rsidP="001239C1">
            <w:pPr>
              <w:jc w:val="center"/>
              <w:rPr>
                <w:rFonts w:cstheme="minorHAnsi"/>
              </w:rPr>
            </w:pPr>
          </w:p>
          <w:p w14:paraId="3020FFF0" w14:textId="77777777" w:rsidR="003A0931" w:rsidRDefault="003A0931" w:rsidP="001239C1">
            <w:pPr>
              <w:jc w:val="center"/>
              <w:rPr>
                <w:rFonts w:cstheme="minorHAnsi"/>
              </w:rPr>
            </w:pPr>
          </w:p>
          <w:p w14:paraId="7D0759F3" w14:textId="77777777" w:rsidR="003A0931" w:rsidRDefault="003A0931" w:rsidP="001239C1">
            <w:pPr>
              <w:jc w:val="center"/>
              <w:rPr>
                <w:rFonts w:cstheme="minorHAnsi"/>
              </w:rPr>
            </w:pPr>
          </w:p>
          <w:p w14:paraId="1E12AF39" w14:textId="77777777" w:rsidR="003A0931" w:rsidRDefault="002A1A3A" w:rsidP="001239C1">
            <w:pPr>
              <w:jc w:val="center"/>
              <w:rPr>
                <w:rFonts w:cstheme="minorHAnsi"/>
              </w:rPr>
            </w:pPr>
            <w:r>
              <w:rPr>
                <w:rFonts w:cstheme="minorHAnsi"/>
              </w:rPr>
              <w:t>2</w:t>
            </w:r>
          </w:p>
          <w:p w14:paraId="4DD8DF92" w14:textId="77777777" w:rsidR="003A0931" w:rsidRPr="00546086" w:rsidRDefault="003A0931" w:rsidP="001239C1">
            <w:pPr>
              <w:jc w:val="center"/>
              <w:rPr>
                <w:rFonts w:cstheme="minorHAnsi"/>
              </w:rPr>
            </w:pPr>
          </w:p>
        </w:tc>
        <w:tc>
          <w:tcPr>
            <w:tcW w:w="8249" w:type="dxa"/>
            <w:vAlign w:val="center"/>
          </w:tcPr>
          <w:p w14:paraId="1405B0EB" w14:textId="77777777" w:rsidR="003A0931" w:rsidRPr="00927C6F" w:rsidRDefault="003A0931" w:rsidP="00927C6F">
            <w:pPr>
              <w:rPr>
                <w:rFonts w:cstheme="minorHAnsi"/>
                <w:b/>
                <w:sz w:val="4"/>
              </w:rPr>
            </w:pPr>
          </w:p>
          <w:p w14:paraId="3960E8C9" w14:textId="69202D6F" w:rsidR="003A0931" w:rsidRPr="00927C6F" w:rsidRDefault="003A0931" w:rsidP="00927C6F">
            <w:pPr>
              <w:rPr>
                <w:rFonts w:cstheme="minorHAnsi"/>
                <w:b/>
              </w:rPr>
            </w:pPr>
            <w:r w:rsidRPr="00927C6F">
              <w:rPr>
                <w:rFonts w:cstheme="minorHAnsi"/>
                <w:b/>
              </w:rPr>
              <w:t>Vendor Management and External Relations</w:t>
            </w:r>
          </w:p>
          <w:p w14:paraId="42CE58FE" w14:textId="4BDC0645" w:rsidR="005F57D1" w:rsidRPr="005F57D1" w:rsidRDefault="005F57D1" w:rsidP="005F57D1">
            <w:pPr>
              <w:pStyle w:val="ListParagraph"/>
              <w:numPr>
                <w:ilvl w:val="0"/>
                <w:numId w:val="1"/>
              </w:numPr>
              <w:jc w:val="both"/>
              <w:rPr>
                <w:rFonts w:asciiTheme="minorHAnsi" w:hAnsiTheme="minorHAnsi" w:cstheme="minorHAnsi"/>
                <w:color w:val="auto"/>
                <w:sz w:val="22"/>
                <w:szCs w:val="22"/>
              </w:rPr>
            </w:pPr>
            <w:r w:rsidRPr="005F57D1">
              <w:rPr>
                <w:rFonts w:asciiTheme="minorHAnsi" w:hAnsiTheme="minorHAnsi" w:cstheme="minorHAnsi"/>
                <w:color w:val="auto"/>
                <w:sz w:val="22"/>
                <w:szCs w:val="22"/>
              </w:rPr>
              <w:t xml:space="preserve">Develop and maintain </w:t>
            </w:r>
            <w:r w:rsidR="00E72F3E" w:rsidRPr="00E72F3E">
              <w:rPr>
                <w:rFonts w:asciiTheme="minorHAnsi" w:hAnsiTheme="minorHAnsi" w:cstheme="minorHAnsi"/>
                <w:color w:val="auto"/>
                <w:sz w:val="22"/>
                <w:szCs w:val="22"/>
              </w:rPr>
              <w:t>effective working</w:t>
            </w:r>
            <w:r w:rsidRPr="005F57D1">
              <w:rPr>
                <w:rFonts w:asciiTheme="minorHAnsi" w:hAnsiTheme="minorHAnsi" w:cstheme="minorHAnsi"/>
                <w:color w:val="auto"/>
                <w:sz w:val="22"/>
                <w:szCs w:val="22"/>
              </w:rPr>
              <w:t xml:space="preserve"> </w:t>
            </w:r>
            <w:r w:rsidR="00B770D7" w:rsidRPr="005F57D1">
              <w:rPr>
                <w:rFonts w:asciiTheme="minorHAnsi" w:hAnsiTheme="minorHAnsi" w:cstheme="minorHAnsi"/>
                <w:color w:val="auto"/>
                <w:sz w:val="22"/>
                <w:szCs w:val="22"/>
              </w:rPr>
              <w:t>relationships</w:t>
            </w:r>
            <w:r w:rsidRPr="005F57D1">
              <w:rPr>
                <w:rFonts w:asciiTheme="minorHAnsi" w:hAnsiTheme="minorHAnsi" w:cstheme="minorHAnsi"/>
                <w:color w:val="auto"/>
                <w:sz w:val="22"/>
                <w:szCs w:val="22"/>
              </w:rPr>
              <w:t xml:space="preserve"> with relevant government </w:t>
            </w:r>
            <w:r w:rsidR="00E72F3E" w:rsidRPr="00E72F3E">
              <w:rPr>
                <w:rFonts w:asciiTheme="minorHAnsi" w:hAnsiTheme="minorHAnsi" w:cstheme="minorHAnsi"/>
                <w:color w:val="auto"/>
                <w:sz w:val="22"/>
                <w:szCs w:val="22"/>
              </w:rPr>
              <w:t xml:space="preserve">authorities, regulatory bodies, external service providers and business partners </w:t>
            </w:r>
            <w:r w:rsidRPr="005F57D1">
              <w:rPr>
                <w:rFonts w:asciiTheme="minorHAnsi" w:hAnsiTheme="minorHAnsi" w:cstheme="minorHAnsi"/>
                <w:color w:val="auto"/>
                <w:sz w:val="22"/>
                <w:szCs w:val="22"/>
              </w:rPr>
              <w:t xml:space="preserve">to support staff needs and university </w:t>
            </w:r>
            <w:proofErr w:type="gramStart"/>
            <w:r w:rsidRPr="005F57D1">
              <w:rPr>
                <w:rFonts w:asciiTheme="minorHAnsi" w:hAnsiTheme="minorHAnsi" w:cstheme="minorHAnsi"/>
                <w:color w:val="auto"/>
                <w:sz w:val="22"/>
                <w:szCs w:val="22"/>
              </w:rPr>
              <w:t>objectives;</w:t>
            </w:r>
            <w:proofErr w:type="gramEnd"/>
          </w:p>
          <w:p w14:paraId="3DB3F3AB" w14:textId="77777777" w:rsidR="00E72F3E" w:rsidRDefault="00E72F3E" w:rsidP="005F57D1">
            <w:pPr>
              <w:pStyle w:val="ListParagraph"/>
              <w:numPr>
                <w:ilvl w:val="0"/>
                <w:numId w:val="1"/>
              </w:numPr>
              <w:jc w:val="both"/>
              <w:rPr>
                <w:rFonts w:asciiTheme="minorHAnsi" w:hAnsiTheme="minorHAnsi" w:cstheme="minorHAnsi"/>
                <w:color w:val="auto"/>
                <w:sz w:val="22"/>
                <w:szCs w:val="22"/>
              </w:rPr>
            </w:pPr>
            <w:r w:rsidRPr="00E72F3E">
              <w:rPr>
                <w:rFonts w:asciiTheme="minorHAnsi" w:hAnsiTheme="minorHAnsi" w:cstheme="minorHAnsi"/>
                <w:color w:val="auto"/>
                <w:sz w:val="22"/>
                <w:szCs w:val="22"/>
              </w:rPr>
              <w:t xml:space="preserve">Manage relationships with service vendors and external partners, ensuring service quality, contractual compliance and value for </w:t>
            </w:r>
            <w:proofErr w:type="gramStart"/>
            <w:r w:rsidRPr="00E72F3E">
              <w:rPr>
                <w:rFonts w:asciiTheme="minorHAnsi" w:hAnsiTheme="minorHAnsi" w:cstheme="minorHAnsi"/>
                <w:color w:val="auto"/>
                <w:sz w:val="22"/>
                <w:szCs w:val="22"/>
              </w:rPr>
              <w:t>money</w:t>
            </w:r>
            <w:r>
              <w:rPr>
                <w:rFonts w:asciiTheme="minorHAnsi" w:hAnsiTheme="minorHAnsi" w:cstheme="minorHAnsi"/>
                <w:color w:val="auto"/>
                <w:sz w:val="22"/>
                <w:szCs w:val="22"/>
              </w:rPr>
              <w:t>;</w:t>
            </w:r>
            <w:proofErr w:type="gramEnd"/>
          </w:p>
          <w:p w14:paraId="3DBF7174" w14:textId="1DBF4D8B" w:rsidR="00E72F3E" w:rsidRPr="00E72F3E" w:rsidRDefault="00E72F3E" w:rsidP="00E72F3E">
            <w:pPr>
              <w:pStyle w:val="ListParagraph"/>
              <w:numPr>
                <w:ilvl w:val="0"/>
                <w:numId w:val="1"/>
              </w:numPr>
              <w:jc w:val="both"/>
              <w:rPr>
                <w:rFonts w:asciiTheme="minorHAnsi" w:hAnsiTheme="minorHAnsi" w:cstheme="minorHAnsi"/>
                <w:color w:val="auto"/>
                <w:sz w:val="22"/>
                <w:szCs w:val="22"/>
              </w:rPr>
            </w:pPr>
            <w:r w:rsidRPr="00E72F3E">
              <w:rPr>
                <w:rFonts w:asciiTheme="minorHAnsi" w:hAnsiTheme="minorHAnsi" w:cstheme="minorHAnsi"/>
                <w:color w:val="auto"/>
                <w:sz w:val="22"/>
                <w:szCs w:val="22"/>
              </w:rPr>
              <w:t xml:space="preserve">Regularly review and evaluate vendor performance, identify improvement opportunities and address service issues where </w:t>
            </w:r>
            <w:proofErr w:type="gramStart"/>
            <w:r w:rsidRPr="00E72F3E">
              <w:rPr>
                <w:rFonts w:asciiTheme="minorHAnsi" w:hAnsiTheme="minorHAnsi" w:cstheme="minorHAnsi"/>
                <w:color w:val="auto"/>
                <w:sz w:val="22"/>
                <w:szCs w:val="22"/>
              </w:rPr>
              <w:t>necessary</w:t>
            </w:r>
            <w:r>
              <w:rPr>
                <w:rFonts w:asciiTheme="minorHAnsi" w:hAnsiTheme="minorHAnsi" w:cstheme="minorHAnsi"/>
                <w:color w:val="auto"/>
                <w:sz w:val="22"/>
                <w:szCs w:val="22"/>
              </w:rPr>
              <w:t>;</w:t>
            </w:r>
            <w:proofErr w:type="gramEnd"/>
          </w:p>
          <w:p w14:paraId="7470393E" w14:textId="487FAD9B" w:rsidR="00E72F3E" w:rsidRPr="00E72F3E" w:rsidRDefault="00E72F3E" w:rsidP="00E72F3E">
            <w:pPr>
              <w:pStyle w:val="ListParagraph"/>
              <w:numPr>
                <w:ilvl w:val="0"/>
                <w:numId w:val="1"/>
              </w:numPr>
              <w:jc w:val="both"/>
              <w:rPr>
                <w:rFonts w:asciiTheme="minorHAnsi" w:hAnsiTheme="minorHAnsi" w:cstheme="minorHAnsi"/>
                <w:color w:val="auto"/>
                <w:sz w:val="22"/>
                <w:szCs w:val="22"/>
              </w:rPr>
            </w:pPr>
            <w:r w:rsidRPr="00E72F3E">
              <w:rPr>
                <w:rFonts w:asciiTheme="minorHAnsi" w:hAnsiTheme="minorHAnsi" w:cstheme="minorHAnsi"/>
                <w:color w:val="auto"/>
                <w:sz w:val="22"/>
                <w:szCs w:val="22"/>
              </w:rPr>
              <w:t xml:space="preserve">Coordinate activities across HR teams and with internal and external stakeholders to ensure effective service </w:t>
            </w:r>
            <w:proofErr w:type="gramStart"/>
            <w:r w:rsidRPr="00E72F3E">
              <w:rPr>
                <w:rFonts w:asciiTheme="minorHAnsi" w:hAnsiTheme="minorHAnsi" w:cstheme="minorHAnsi"/>
                <w:color w:val="auto"/>
                <w:sz w:val="22"/>
                <w:szCs w:val="22"/>
              </w:rPr>
              <w:t>delivery</w:t>
            </w:r>
            <w:r>
              <w:rPr>
                <w:rFonts w:asciiTheme="minorHAnsi" w:hAnsiTheme="minorHAnsi" w:cstheme="minorHAnsi"/>
                <w:color w:val="auto"/>
                <w:sz w:val="22"/>
                <w:szCs w:val="22"/>
              </w:rPr>
              <w:t>;</w:t>
            </w:r>
            <w:proofErr w:type="gramEnd"/>
          </w:p>
          <w:p w14:paraId="0F888880" w14:textId="30FDDA3B" w:rsidR="00E72F3E" w:rsidRPr="00A34491" w:rsidRDefault="005F57D1" w:rsidP="00E72F3E">
            <w:pPr>
              <w:pStyle w:val="ListParagraph"/>
              <w:numPr>
                <w:ilvl w:val="0"/>
                <w:numId w:val="1"/>
              </w:numPr>
              <w:jc w:val="both"/>
              <w:rPr>
                <w:rFonts w:asciiTheme="minorHAnsi" w:hAnsiTheme="minorHAnsi" w:cstheme="minorHAnsi"/>
                <w:color w:val="auto"/>
                <w:sz w:val="22"/>
                <w:szCs w:val="22"/>
              </w:rPr>
            </w:pPr>
            <w:r w:rsidRPr="005F57D1">
              <w:rPr>
                <w:rFonts w:asciiTheme="minorHAnsi" w:hAnsiTheme="minorHAnsi" w:cstheme="minorHAnsi"/>
                <w:color w:val="auto"/>
                <w:sz w:val="22"/>
                <w:szCs w:val="22"/>
              </w:rPr>
              <w:t xml:space="preserve">Work </w:t>
            </w:r>
            <w:r w:rsidR="00E72F3E" w:rsidRPr="00E72F3E">
              <w:rPr>
                <w:rFonts w:asciiTheme="minorHAnsi" w:hAnsiTheme="minorHAnsi" w:cstheme="minorHAnsi"/>
                <w:color w:val="auto"/>
                <w:sz w:val="22"/>
                <w:szCs w:val="22"/>
              </w:rPr>
              <w:t>collaboratively</w:t>
            </w:r>
            <w:r w:rsidR="00E72F3E" w:rsidRPr="005F57D1">
              <w:rPr>
                <w:rFonts w:asciiTheme="minorHAnsi" w:hAnsiTheme="minorHAnsi" w:cstheme="minorHAnsi"/>
                <w:color w:val="auto"/>
                <w:sz w:val="22"/>
                <w:szCs w:val="22"/>
              </w:rPr>
              <w:t xml:space="preserve"> </w:t>
            </w:r>
            <w:r w:rsidRPr="005F57D1">
              <w:rPr>
                <w:rFonts w:asciiTheme="minorHAnsi" w:hAnsiTheme="minorHAnsi" w:cstheme="minorHAnsi"/>
                <w:color w:val="auto"/>
                <w:sz w:val="22"/>
                <w:szCs w:val="22"/>
              </w:rPr>
              <w:t xml:space="preserve">with government departments and external partners </w:t>
            </w:r>
            <w:r w:rsidR="00E72F3E" w:rsidRPr="00E72F3E">
              <w:rPr>
                <w:rFonts w:asciiTheme="minorHAnsi" w:hAnsiTheme="minorHAnsi" w:cstheme="minorHAnsi"/>
                <w:color w:val="auto"/>
                <w:sz w:val="22"/>
                <w:szCs w:val="22"/>
              </w:rPr>
              <w:t xml:space="preserve">to </w:t>
            </w:r>
            <w:proofErr w:type="spellStart"/>
            <w:r w:rsidR="00E72F3E" w:rsidRPr="00E72F3E">
              <w:rPr>
                <w:rFonts w:asciiTheme="minorHAnsi" w:hAnsiTheme="minorHAnsi" w:cstheme="minorHAnsi"/>
                <w:color w:val="auto"/>
                <w:sz w:val="22"/>
                <w:szCs w:val="22"/>
              </w:rPr>
              <w:t>organise</w:t>
            </w:r>
            <w:proofErr w:type="spellEnd"/>
            <w:r w:rsidR="00E72F3E" w:rsidRPr="00E72F3E">
              <w:rPr>
                <w:rFonts w:asciiTheme="minorHAnsi" w:hAnsiTheme="minorHAnsi" w:cstheme="minorHAnsi"/>
                <w:color w:val="auto"/>
                <w:sz w:val="22"/>
                <w:szCs w:val="22"/>
              </w:rPr>
              <w:t xml:space="preserve"> staff information sessions, briefings and engagement activities.</w:t>
            </w:r>
          </w:p>
        </w:tc>
        <w:tc>
          <w:tcPr>
            <w:tcW w:w="1091" w:type="dxa"/>
          </w:tcPr>
          <w:p w14:paraId="03E9542C" w14:textId="2DB531D1" w:rsidR="003A0931" w:rsidRPr="00927C6F" w:rsidRDefault="00A1647E" w:rsidP="00927C6F">
            <w:pPr>
              <w:contextualSpacing/>
              <w:rPr>
                <w:rFonts w:cstheme="minorHAnsi"/>
                <w:b/>
                <w:sz w:val="4"/>
              </w:rPr>
            </w:pPr>
            <w:r>
              <w:rPr>
                <w:rFonts w:cstheme="minorHAnsi" w:hint="eastAsia"/>
                <w:b/>
              </w:rPr>
              <w:t>1</w:t>
            </w:r>
            <w:r>
              <w:rPr>
                <w:rFonts w:cstheme="minorHAnsi"/>
                <w:b/>
              </w:rPr>
              <w:t>0</w:t>
            </w:r>
            <w:r w:rsidR="002A1A3A" w:rsidRPr="00CE45EF">
              <w:rPr>
                <w:rFonts w:cstheme="minorHAnsi"/>
                <w:b/>
              </w:rPr>
              <w:t>%</w:t>
            </w:r>
          </w:p>
        </w:tc>
      </w:tr>
      <w:tr w:rsidR="003A0931" w:rsidRPr="00546086" w14:paraId="7AF68466" w14:textId="77777777" w:rsidTr="00BD14CD">
        <w:tblPrEx>
          <w:tblCellMar>
            <w:top w:w="0" w:type="dxa"/>
            <w:bottom w:w="0" w:type="dxa"/>
          </w:tblCellMar>
        </w:tblPrEx>
        <w:trPr>
          <w:trHeight w:val="1788"/>
        </w:trPr>
        <w:tc>
          <w:tcPr>
            <w:tcW w:w="566" w:type="dxa"/>
            <w:vAlign w:val="center"/>
          </w:tcPr>
          <w:p w14:paraId="4C8B754B" w14:textId="77777777" w:rsidR="003A0931" w:rsidRDefault="002A1A3A" w:rsidP="003A2D4B">
            <w:pPr>
              <w:jc w:val="center"/>
              <w:rPr>
                <w:rFonts w:cstheme="minorHAnsi"/>
              </w:rPr>
            </w:pPr>
            <w:r>
              <w:rPr>
                <w:rFonts w:cstheme="minorHAnsi"/>
              </w:rPr>
              <w:t>3</w:t>
            </w:r>
          </w:p>
        </w:tc>
        <w:tc>
          <w:tcPr>
            <w:tcW w:w="8249" w:type="dxa"/>
            <w:vAlign w:val="center"/>
          </w:tcPr>
          <w:p w14:paraId="65F07660" w14:textId="745E059B" w:rsidR="00B770D7" w:rsidRPr="002F1E78" w:rsidRDefault="00B770D7" w:rsidP="003A2D4B">
            <w:pPr>
              <w:rPr>
                <w:rFonts w:cstheme="minorHAnsi"/>
                <w:b/>
              </w:rPr>
            </w:pPr>
            <w:r w:rsidRPr="00B770D7">
              <w:rPr>
                <w:rFonts w:cstheme="minorHAnsi"/>
                <w:b/>
              </w:rPr>
              <w:t>Service Improvement and Development</w:t>
            </w:r>
          </w:p>
          <w:p w14:paraId="78E292E2" w14:textId="1B44DDCB" w:rsidR="00A50E2F" w:rsidRPr="00A50E2F" w:rsidRDefault="00A50E2F" w:rsidP="00A50E2F">
            <w:pPr>
              <w:pStyle w:val="ListParagraph"/>
              <w:numPr>
                <w:ilvl w:val="0"/>
                <w:numId w:val="1"/>
              </w:numPr>
              <w:jc w:val="both"/>
              <w:rPr>
                <w:rFonts w:asciiTheme="minorHAnsi" w:hAnsiTheme="minorHAnsi" w:cstheme="minorHAnsi"/>
                <w:color w:val="auto"/>
                <w:sz w:val="22"/>
                <w:szCs w:val="22"/>
              </w:rPr>
            </w:pPr>
            <w:r w:rsidRPr="00A50E2F">
              <w:rPr>
                <w:rFonts w:asciiTheme="minorHAnsi" w:hAnsiTheme="minorHAnsi" w:cstheme="minorHAnsi"/>
                <w:color w:val="auto"/>
                <w:sz w:val="22"/>
                <w:szCs w:val="22"/>
              </w:rPr>
              <w:t xml:space="preserve">Identify opportunities </w:t>
            </w:r>
            <w:r w:rsidR="00EB7368" w:rsidRPr="00EB7368">
              <w:rPr>
                <w:rFonts w:asciiTheme="minorHAnsi" w:hAnsiTheme="minorHAnsi" w:cstheme="minorHAnsi"/>
                <w:color w:val="auto"/>
                <w:sz w:val="22"/>
              </w:rPr>
              <w:t xml:space="preserve">to improve employment services, enhance staff experience and increase operational </w:t>
            </w:r>
            <w:proofErr w:type="gramStart"/>
            <w:r w:rsidR="00EB7368" w:rsidRPr="00EB7368">
              <w:rPr>
                <w:rFonts w:asciiTheme="minorHAnsi" w:hAnsiTheme="minorHAnsi" w:cstheme="minorHAnsi"/>
                <w:color w:val="auto"/>
                <w:sz w:val="22"/>
              </w:rPr>
              <w:t>efficiency</w:t>
            </w:r>
            <w:r w:rsidR="008E4A1C">
              <w:rPr>
                <w:rFonts w:asciiTheme="minorHAnsi" w:hAnsiTheme="minorHAnsi" w:cstheme="minorHAnsi" w:hint="eastAsia"/>
                <w:color w:val="auto"/>
                <w:sz w:val="22"/>
                <w:szCs w:val="22"/>
                <w:lang w:eastAsia="zh-CN"/>
              </w:rPr>
              <w:t>;</w:t>
            </w:r>
            <w:proofErr w:type="gramEnd"/>
          </w:p>
          <w:p w14:paraId="5081D878" w14:textId="05A45787" w:rsidR="00EB7368" w:rsidRPr="00EB7368" w:rsidRDefault="00EB7368" w:rsidP="00EB7368">
            <w:pPr>
              <w:pStyle w:val="ListParagraph"/>
              <w:numPr>
                <w:ilvl w:val="0"/>
                <w:numId w:val="1"/>
              </w:numPr>
              <w:rPr>
                <w:rFonts w:asciiTheme="minorHAnsi" w:hAnsiTheme="minorHAnsi" w:cstheme="minorHAnsi"/>
                <w:color w:val="auto"/>
                <w:sz w:val="22"/>
                <w:szCs w:val="22"/>
              </w:rPr>
            </w:pPr>
            <w:r w:rsidRPr="00EB7368">
              <w:rPr>
                <w:rFonts w:asciiTheme="minorHAnsi" w:hAnsiTheme="minorHAnsi" w:cstheme="minorHAnsi"/>
                <w:color w:val="auto"/>
                <w:sz w:val="22"/>
                <w:szCs w:val="22"/>
              </w:rPr>
              <w:t xml:space="preserve">Lead or support continuous improvement initiatives, projects and process reviews relating to employment </w:t>
            </w:r>
            <w:proofErr w:type="gramStart"/>
            <w:r w:rsidRPr="00EB7368">
              <w:rPr>
                <w:rFonts w:asciiTheme="minorHAnsi" w:hAnsiTheme="minorHAnsi" w:cstheme="minorHAnsi"/>
                <w:color w:val="auto"/>
                <w:sz w:val="22"/>
                <w:szCs w:val="22"/>
              </w:rPr>
              <w:t>services</w:t>
            </w:r>
            <w:r>
              <w:rPr>
                <w:rFonts w:asciiTheme="minorHAnsi" w:hAnsiTheme="minorHAnsi" w:cstheme="minorHAnsi"/>
                <w:color w:val="auto"/>
                <w:sz w:val="22"/>
                <w:szCs w:val="22"/>
              </w:rPr>
              <w:t>;</w:t>
            </w:r>
            <w:proofErr w:type="gramEnd"/>
          </w:p>
          <w:p w14:paraId="69F29218" w14:textId="1FD3879C" w:rsidR="00EB7368" w:rsidRPr="00EB7368" w:rsidRDefault="00EB7368" w:rsidP="00EB7368">
            <w:pPr>
              <w:pStyle w:val="ListParagraph"/>
              <w:numPr>
                <w:ilvl w:val="0"/>
                <w:numId w:val="1"/>
              </w:numPr>
              <w:jc w:val="both"/>
              <w:rPr>
                <w:rFonts w:asciiTheme="minorHAnsi" w:hAnsiTheme="minorHAnsi" w:cstheme="minorHAnsi"/>
                <w:color w:val="auto"/>
                <w:sz w:val="22"/>
                <w:szCs w:val="22"/>
              </w:rPr>
            </w:pPr>
            <w:r w:rsidRPr="00EB7368">
              <w:rPr>
                <w:rFonts w:asciiTheme="minorHAnsi" w:hAnsiTheme="minorHAnsi" w:cstheme="minorHAnsi"/>
                <w:color w:val="auto"/>
                <w:sz w:val="22"/>
                <w:szCs w:val="22"/>
              </w:rPr>
              <w:t xml:space="preserve">Review employment services processes and controls to ensure effectiveness, compliance and </w:t>
            </w:r>
            <w:proofErr w:type="gramStart"/>
            <w:r w:rsidRPr="00EB7368">
              <w:rPr>
                <w:rFonts w:asciiTheme="minorHAnsi" w:hAnsiTheme="minorHAnsi" w:cstheme="minorHAnsi"/>
                <w:color w:val="auto"/>
                <w:sz w:val="22"/>
                <w:szCs w:val="22"/>
              </w:rPr>
              <w:t>consistency</w:t>
            </w:r>
            <w:r>
              <w:rPr>
                <w:rFonts w:asciiTheme="minorHAnsi" w:hAnsiTheme="minorHAnsi" w:cstheme="minorHAnsi"/>
                <w:color w:val="auto"/>
                <w:sz w:val="22"/>
                <w:szCs w:val="22"/>
              </w:rPr>
              <w:t>;</w:t>
            </w:r>
            <w:proofErr w:type="gramEnd"/>
          </w:p>
          <w:p w14:paraId="19DBA3F9" w14:textId="06EA2FE2" w:rsidR="00EB7368" w:rsidRPr="00EB7368" w:rsidRDefault="00EB7368" w:rsidP="00EB7368">
            <w:pPr>
              <w:pStyle w:val="ListParagraph"/>
              <w:numPr>
                <w:ilvl w:val="0"/>
                <w:numId w:val="1"/>
              </w:numPr>
              <w:jc w:val="both"/>
              <w:rPr>
                <w:rFonts w:asciiTheme="minorHAnsi" w:hAnsiTheme="minorHAnsi" w:cstheme="minorHAnsi"/>
                <w:color w:val="auto"/>
                <w:sz w:val="22"/>
                <w:szCs w:val="22"/>
              </w:rPr>
            </w:pPr>
            <w:r w:rsidRPr="00EB7368">
              <w:rPr>
                <w:rFonts w:asciiTheme="minorHAnsi" w:hAnsiTheme="minorHAnsi" w:cstheme="minorHAnsi"/>
                <w:color w:val="auto"/>
                <w:sz w:val="22"/>
                <w:szCs w:val="22"/>
              </w:rPr>
              <w:t xml:space="preserve">Monitor legislative, regulatory and policy developments and recommend updates to relevant policies, procedures and </w:t>
            </w:r>
            <w:proofErr w:type="gramStart"/>
            <w:r w:rsidRPr="00EB7368">
              <w:rPr>
                <w:rFonts w:asciiTheme="minorHAnsi" w:hAnsiTheme="minorHAnsi" w:cstheme="minorHAnsi"/>
                <w:color w:val="auto"/>
                <w:sz w:val="22"/>
                <w:szCs w:val="22"/>
              </w:rPr>
              <w:t>practices</w:t>
            </w:r>
            <w:r>
              <w:rPr>
                <w:rFonts w:asciiTheme="minorHAnsi" w:hAnsiTheme="minorHAnsi" w:cstheme="minorHAnsi"/>
                <w:color w:val="auto"/>
                <w:sz w:val="22"/>
                <w:szCs w:val="22"/>
              </w:rPr>
              <w:t>;</w:t>
            </w:r>
            <w:proofErr w:type="gramEnd"/>
          </w:p>
          <w:p w14:paraId="407CB717" w14:textId="05DBAA21" w:rsidR="000E7764" w:rsidRPr="000E7764" w:rsidRDefault="000E7764" w:rsidP="000E7764">
            <w:pPr>
              <w:pStyle w:val="ListParagraph"/>
              <w:numPr>
                <w:ilvl w:val="0"/>
                <w:numId w:val="1"/>
              </w:numPr>
              <w:rPr>
                <w:rFonts w:asciiTheme="minorHAnsi" w:hAnsiTheme="minorHAnsi" w:cstheme="minorHAnsi"/>
                <w:color w:val="auto"/>
                <w:sz w:val="22"/>
                <w:szCs w:val="22"/>
              </w:rPr>
            </w:pPr>
            <w:r w:rsidRPr="000E7764">
              <w:rPr>
                <w:rFonts w:asciiTheme="minorHAnsi" w:hAnsiTheme="minorHAnsi" w:cstheme="minorHAnsi"/>
                <w:color w:val="auto"/>
                <w:sz w:val="22"/>
                <w:szCs w:val="22"/>
              </w:rPr>
              <w:t xml:space="preserve">Maintain and update SOPs, </w:t>
            </w:r>
            <w:r w:rsidR="00EB7368">
              <w:rPr>
                <w:rFonts w:asciiTheme="minorHAnsi" w:hAnsiTheme="minorHAnsi" w:cstheme="minorHAnsi"/>
                <w:color w:val="auto"/>
                <w:sz w:val="22"/>
                <w:szCs w:val="22"/>
              </w:rPr>
              <w:t xml:space="preserve">service guides, </w:t>
            </w:r>
            <w:r w:rsidRPr="000E7764">
              <w:rPr>
                <w:rFonts w:asciiTheme="minorHAnsi" w:hAnsiTheme="minorHAnsi" w:cstheme="minorHAnsi"/>
                <w:color w:val="auto"/>
                <w:sz w:val="22"/>
                <w:szCs w:val="22"/>
              </w:rPr>
              <w:t xml:space="preserve">checklists and </w:t>
            </w:r>
            <w:r w:rsidR="00EB7368">
              <w:rPr>
                <w:rFonts w:asciiTheme="minorHAnsi" w:hAnsiTheme="minorHAnsi" w:cstheme="minorHAnsi"/>
                <w:color w:val="auto"/>
                <w:sz w:val="22"/>
                <w:szCs w:val="22"/>
              </w:rPr>
              <w:t>process</w:t>
            </w:r>
            <w:r>
              <w:rPr>
                <w:rFonts w:asciiTheme="minorHAnsi" w:hAnsiTheme="minorHAnsi" w:cstheme="minorHAnsi" w:hint="eastAsia"/>
                <w:color w:val="auto"/>
                <w:sz w:val="22"/>
                <w:szCs w:val="22"/>
                <w:lang w:eastAsia="zh-CN"/>
              </w:rPr>
              <w:t xml:space="preserve"> </w:t>
            </w:r>
            <w:proofErr w:type="gramStart"/>
            <w:r w:rsidRPr="000E7764">
              <w:rPr>
                <w:rFonts w:asciiTheme="minorHAnsi" w:hAnsiTheme="minorHAnsi" w:cstheme="minorHAnsi"/>
                <w:color w:val="auto"/>
                <w:sz w:val="22"/>
                <w:szCs w:val="22"/>
              </w:rPr>
              <w:t>documentation;</w:t>
            </w:r>
            <w:proofErr w:type="gramEnd"/>
          </w:p>
          <w:p w14:paraId="1E010C82" w14:textId="1801EF37" w:rsidR="00EB7368" w:rsidRPr="00EB7368" w:rsidRDefault="00EB7368" w:rsidP="00EB7368">
            <w:pPr>
              <w:pStyle w:val="ListParagraph"/>
              <w:numPr>
                <w:ilvl w:val="0"/>
                <w:numId w:val="1"/>
              </w:numPr>
              <w:jc w:val="both"/>
              <w:rPr>
                <w:rFonts w:asciiTheme="minorHAnsi" w:hAnsiTheme="minorHAnsi" w:cstheme="minorHAnsi"/>
                <w:color w:val="auto"/>
                <w:sz w:val="22"/>
              </w:rPr>
            </w:pPr>
            <w:r w:rsidRPr="00EB7368">
              <w:rPr>
                <w:rFonts w:asciiTheme="minorHAnsi" w:hAnsiTheme="minorHAnsi" w:cstheme="minorHAnsi"/>
                <w:color w:val="auto"/>
                <w:sz w:val="22"/>
              </w:rPr>
              <w:t xml:space="preserve">Support the implementation, </w:t>
            </w:r>
            <w:proofErr w:type="spellStart"/>
            <w:r w:rsidRPr="00EB7368">
              <w:rPr>
                <w:rFonts w:asciiTheme="minorHAnsi" w:hAnsiTheme="minorHAnsi" w:cstheme="minorHAnsi"/>
                <w:color w:val="auto"/>
                <w:sz w:val="22"/>
              </w:rPr>
              <w:t>optimisation</w:t>
            </w:r>
            <w:proofErr w:type="spellEnd"/>
            <w:r w:rsidRPr="00EB7368">
              <w:rPr>
                <w:rFonts w:asciiTheme="minorHAnsi" w:hAnsiTheme="minorHAnsi" w:cstheme="minorHAnsi"/>
                <w:color w:val="auto"/>
                <w:sz w:val="22"/>
              </w:rPr>
              <w:t xml:space="preserve">, testing and enhancement of HR systems and digital solutions related to employment </w:t>
            </w:r>
            <w:proofErr w:type="gramStart"/>
            <w:r w:rsidRPr="00EB7368">
              <w:rPr>
                <w:rFonts w:asciiTheme="minorHAnsi" w:hAnsiTheme="minorHAnsi" w:cstheme="minorHAnsi"/>
                <w:color w:val="auto"/>
                <w:sz w:val="22"/>
              </w:rPr>
              <w:t>services</w:t>
            </w:r>
            <w:r>
              <w:rPr>
                <w:rFonts w:asciiTheme="minorHAnsi" w:hAnsiTheme="minorHAnsi" w:cstheme="minorHAnsi"/>
                <w:color w:val="auto"/>
                <w:sz w:val="22"/>
              </w:rPr>
              <w:t>;</w:t>
            </w:r>
            <w:proofErr w:type="gramEnd"/>
          </w:p>
          <w:p w14:paraId="113B4275" w14:textId="571A6E6E" w:rsidR="00EB7368" w:rsidRPr="00A34491" w:rsidRDefault="00A50E2F" w:rsidP="00EB7368">
            <w:pPr>
              <w:pStyle w:val="ListParagraph"/>
              <w:numPr>
                <w:ilvl w:val="0"/>
                <w:numId w:val="1"/>
              </w:numPr>
              <w:jc w:val="both"/>
              <w:rPr>
                <w:rFonts w:asciiTheme="minorHAnsi" w:hAnsiTheme="minorHAnsi" w:cstheme="minorHAnsi"/>
                <w:color w:val="auto"/>
                <w:sz w:val="22"/>
              </w:rPr>
            </w:pPr>
            <w:r w:rsidRPr="00A50E2F">
              <w:rPr>
                <w:rFonts w:asciiTheme="minorHAnsi" w:hAnsiTheme="minorHAnsi" w:cstheme="minorHAnsi"/>
                <w:color w:val="auto"/>
                <w:sz w:val="22"/>
                <w:szCs w:val="22"/>
              </w:rPr>
              <w:t>Contribute to the development</w:t>
            </w:r>
            <w:r w:rsidR="00EB7368">
              <w:rPr>
                <w:rFonts w:asciiTheme="minorHAnsi" w:hAnsiTheme="minorHAnsi" w:cstheme="minorHAnsi"/>
                <w:color w:val="auto"/>
                <w:sz w:val="22"/>
                <w:szCs w:val="22"/>
              </w:rPr>
              <w:t>, review</w:t>
            </w:r>
            <w:r w:rsidRPr="00A50E2F">
              <w:rPr>
                <w:rFonts w:asciiTheme="minorHAnsi" w:hAnsiTheme="minorHAnsi" w:cstheme="minorHAnsi"/>
                <w:color w:val="auto"/>
                <w:sz w:val="22"/>
                <w:szCs w:val="22"/>
              </w:rPr>
              <w:t xml:space="preserve"> and implementation of HR policies</w:t>
            </w:r>
            <w:r w:rsidR="00EB7368">
              <w:rPr>
                <w:rFonts w:asciiTheme="minorHAnsi" w:hAnsiTheme="minorHAnsi" w:cstheme="minorHAnsi"/>
                <w:color w:val="auto"/>
                <w:sz w:val="22"/>
                <w:szCs w:val="22"/>
              </w:rPr>
              <w:t>, guidelines and service standards</w:t>
            </w:r>
            <w:r w:rsidRPr="00A50E2F">
              <w:rPr>
                <w:rFonts w:asciiTheme="minorHAnsi" w:hAnsiTheme="minorHAnsi" w:cstheme="minorHAnsi"/>
                <w:color w:val="auto"/>
                <w:sz w:val="22"/>
                <w:szCs w:val="22"/>
              </w:rPr>
              <w:t>.</w:t>
            </w:r>
          </w:p>
        </w:tc>
        <w:tc>
          <w:tcPr>
            <w:tcW w:w="1091" w:type="dxa"/>
          </w:tcPr>
          <w:p w14:paraId="29714F28" w14:textId="4C501C23" w:rsidR="003A0931" w:rsidRDefault="00A1647E" w:rsidP="003A2D4B">
            <w:pPr>
              <w:rPr>
                <w:rFonts w:cstheme="minorHAnsi"/>
                <w:b/>
              </w:rPr>
            </w:pPr>
            <w:r>
              <w:rPr>
                <w:rFonts w:cstheme="minorHAnsi"/>
                <w:b/>
              </w:rPr>
              <w:t>15</w:t>
            </w:r>
            <w:r w:rsidR="002A1A3A">
              <w:rPr>
                <w:rFonts w:cstheme="minorHAnsi"/>
                <w:b/>
              </w:rPr>
              <w:t>%</w:t>
            </w:r>
          </w:p>
        </w:tc>
      </w:tr>
      <w:tr w:rsidR="003A0931" w:rsidRPr="00546086" w14:paraId="62592867" w14:textId="77777777" w:rsidTr="00BD14CD">
        <w:trPr>
          <w:trHeight w:val="1356"/>
        </w:trPr>
        <w:tc>
          <w:tcPr>
            <w:tcW w:w="566" w:type="dxa"/>
            <w:vAlign w:val="center"/>
          </w:tcPr>
          <w:p w14:paraId="5E423936" w14:textId="77777777" w:rsidR="003A0931" w:rsidRDefault="002A1A3A" w:rsidP="003A2D4B">
            <w:pPr>
              <w:jc w:val="center"/>
              <w:rPr>
                <w:rFonts w:cstheme="minorHAnsi"/>
              </w:rPr>
            </w:pPr>
            <w:r>
              <w:rPr>
                <w:rFonts w:cstheme="minorHAnsi"/>
              </w:rPr>
              <w:t>4</w:t>
            </w:r>
          </w:p>
        </w:tc>
        <w:tc>
          <w:tcPr>
            <w:tcW w:w="8249" w:type="dxa"/>
            <w:vAlign w:val="center"/>
          </w:tcPr>
          <w:p w14:paraId="2D99A5B5" w14:textId="631AD8DE" w:rsidR="003A0931" w:rsidRPr="00F3701A" w:rsidRDefault="00740A5A" w:rsidP="0042595E">
            <w:pPr>
              <w:rPr>
                <w:rFonts w:cstheme="minorHAnsi"/>
                <w:b/>
              </w:rPr>
            </w:pPr>
            <w:r w:rsidRPr="00740A5A">
              <w:rPr>
                <w:rFonts w:cstheme="minorHAnsi"/>
                <w:b/>
              </w:rPr>
              <w:t>Data Management and Reporting</w:t>
            </w:r>
          </w:p>
          <w:p w14:paraId="19615FD8" w14:textId="2E7EBABC" w:rsidR="00A1647E" w:rsidRPr="00A1647E" w:rsidRDefault="00A1647E" w:rsidP="00A1647E">
            <w:pPr>
              <w:pStyle w:val="ListParagraph"/>
              <w:numPr>
                <w:ilvl w:val="0"/>
                <w:numId w:val="1"/>
              </w:numPr>
              <w:jc w:val="both"/>
              <w:rPr>
                <w:rFonts w:asciiTheme="minorHAnsi" w:hAnsiTheme="minorHAnsi" w:cstheme="minorHAnsi"/>
                <w:color w:val="auto"/>
                <w:sz w:val="22"/>
                <w:szCs w:val="22"/>
              </w:rPr>
            </w:pPr>
            <w:r w:rsidRPr="00A1647E">
              <w:rPr>
                <w:rFonts w:asciiTheme="minorHAnsi" w:hAnsiTheme="minorHAnsi" w:cstheme="minorHAnsi"/>
                <w:color w:val="auto"/>
                <w:sz w:val="22"/>
                <w:szCs w:val="22"/>
              </w:rPr>
              <w:t xml:space="preserve">Maintain accurate employment services data, records and documentation in accordance with data governance </w:t>
            </w:r>
            <w:proofErr w:type="gramStart"/>
            <w:r w:rsidRPr="00A1647E">
              <w:rPr>
                <w:rFonts w:asciiTheme="minorHAnsi" w:hAnsiTheme="minorHAnsi" w:cstheme="minorHAnsi"/>
                <w:color w:val="auto"/>
                <w:sz w:val="22"/>
                <w:szCs w:val="22"/>
              </w:rPr>
              <w:t>requirements</w:t>
            </w:r>
            <w:r>
              <w:rPr>
                <w:rFonts w:asciiTheme="minorHAnsi" w:hAnsiTheme="minorHAnsi" w:cstheme="minorHAnsi"/>
                <w:color w:val="auto"/>
                <w:sz w:val="22"/>
                <w:szCs w:val="22"/>
              </w:rPr>
              <w:t>;</w:t>
            </w:r>
            <w:proofErr w:type="gramEnd"/>
          </w:p>
          <w:p w14:paraId="2EC3FEE2" w14:textId="2F931E6F" w:rsidR="00A1647E" w:rsidRPr="00A1647E" w:rsidRDefault="00A1647E" w:rsidP="00A1647E">
            <w:pPr>
              <w:pStyle w:val="ListParagraph"/>
              <w:numPr>
                <w:ilvl w:val="0"/>
                <w:numId w:val="1"/>
              </w:numPr>
              <w:jc w:val="both"/>
              <w:rPr>
                <w:rFonts w:asciiTheme="minorHAnsi" w:hAnsiTheme="minorHAnsi" w:cstheme="minorHAnsi"/>
                <w:color w:val="auto"/>
                <w:sz w:val="22"/>
                <w:szCs w:val="22"/>
              </w:rPr>
            </w:pPr>
            <w:r w:rsidRPr="00A1647E">
              <w:rPr>
                <w:rFonts w:asciiTheme="minorHAnsi" w:hAnsiTheme="minorHAnsi" w:cstheme="minorHAnsi"/>
                <w:color w:val="auto"/>
                <w:sz w:val="22"/>
                <w:szCs w:val="22"/>
              </w:rPr>
              <w:t xml:space="preserve">Manage employment-related charges, claims, payments and associated </w:t>
            </w:r>
            <w:proofErr w:type="gramStart"/>
            <w:r w:rsidRPr="00A1647E">
              <w:rPr>
                <w:rFonts w:asciiTheme="minorHAnsi" w:hAnsiTheme="minorHAnsi" w:cstheme="minorHAnsi"/>
                <w:color w:val="auto"/>
                <w:sz w:val="22"/>
                <w:szCs w:val="22"/>
              </w:rPr>
              <w:t>records</w:t>
            </w:r>
            <w:r>
              <w:rPr>
                <w:rFonts w:asciiTheme="minorHAnsi" w:hAnsiTheme="minorHAnsi" w:cstheme="minorHAnsi"/>
                <w:color w:val="auto"/>
                <w:sz w:val="22"/>
                <w:szCs w:val="22"/>
              </w:rPr>
              <w:t>;</w:t>
            </w:r>
            <w:proofErr w:type="gramEnd"/>
          </w:p>
          <w:p w14:paraId="3015E690" w14:textId="477AB141" w:rsidR="00A1647E" w:rsidRPr="00A1647E" w:rsidRDefault="00A1647E" w:rsidP="00A1647E">
            <w:pPr>
              <w:pStyle w:val="ListParagraph"/>
              <w:numPr>
                <w:ilvl w:val="0"/>
                <w:numId w:val="1"/>
              </w:numPr>
              <w:jc w:val="both"/>
              <w:rPr>
                <w:rFonts w:asciiTheme="minorHAnsi" w:hAnsiTheme="minorHAnsi" w:cstheme="minorHAnsi"/>
                <w:color w:val="auto"/>
                <w:sz w:val="22"/>
                <w:szCs w:val="22"/>
              </w:rPr>
            </w:pPr>
            <w:r w:rsidRPr="00A1647E">
              <w:rPr>
                <w:rFonts w:asciiTheme="minorHAnsi" w:hAnsiTheme="minorHAnsi" w:cstheme="minorHAnsi"/>
                <w:color w:val="auto"/>
                <w:sz w:val="22"/>
                <w:szCs w:val="22"/>
              </w:rPr>
              <w:t xml:space="preserve">Conduct data analysis and prepare reports, statistics and management information for internal stakeholders and external </w:t>
            </w:r>
            <w:proofErr w:type="gramStart"/>
            <w:r w:rsidRPr="00A1647E">
              <w:rPr>
                <w:rFonts w:asciiTheme="minorHAnsi" w:hAnsiTheme="minorHAnsi" w:cstheme="minorHAnsi"/>
                <w:color w:val="auto"/>
                <w:sz w:val="22"/>
                <w:szCs w:val="22"/>
              </w:rPr>
              <w:t>authorities</w:t>
            </w:r>
            <w:r>
              <w:rPr>
                <w:rFonts w:asciiTheme="minorHAnsi" w:hAnsiTheme="minorHAnsi" w:cstheme="minorHAnsi"/>
                <w:color w:val="auto"/>
                <w:sz w:val="22"/>
                <w:szCs w:val="22"/>
              </w:rPr>
              <w:t>;</w:t>
            </w:r>
            <w:proofErr w:type="gramEnd"/>
          </w:p>
          <w:p w14:paraId="533B0092" w14:textId="0C7CE74E" w:rsidR="00A1647E" w:rsidRPr="00A1647E" w:rsidRDefault="00A1647E" w:rsidP="00A1647E">
            <w:pPr>
              <w:pStyle w:val="ListParagraph"/>
              <w:numPr>
                <w:ilvl w:val="0"/>
                <w:numId w:val="1"/>
              </w:numPr>
              <w:jc w:val="both"/>
              <w:rPr>
                <w:rFonts w:asciiTheme="minorHAnsi" w:hAnsiTheme="minorHAnsi" w:cstheme="minorHAnsi"/>
                <w:color w:val="auto"/>
                <w:sz w:val="22"/>
                <w:szCs w:val="22"/>
              </w:rPr>
            </w:pPr>
            <w:proofErr w:type="spellStart"/>
            <w:r w:rsidRPr="00A1647E">
              <w:rPr>
                <w:rFonts w:asciiTheme="minorHAnsi" w:hAnsiTheme="minorHAnsi" w:cstheme="minorHAnsi"/>
                <w:color w:val="auto"/>
                <w:sz w:val="22"/>
                <w:szCs w:val="22"/>
              </w:rPr>
              <w:t>Analyse</w:t>
            </w:r>
            <w:proofErr w:type="spellEnd"/>
            <w:r w:rsidRPr="00A1647E">
              <w:rPr>
                <w:rFonts w:asciiTheme="minorHAnsi" w:hAnsiTheme="minorHAnsi" w:cstheme="minorHAnsi"/>
                <w:color w:val="auto"/>
                <w:sz w:val="22"/>
                <w:szCs w:val="22"/>
              </w:rPr>
              <w:t xml:space="preserve"> trends, identify risks and opportunities, and provide recommendations to support decision-making and service </w:t>
            </w:r>
            <w:proofErr w:type="gramStart"/>
            <w:r w:rsidRPr="00A1647E">
              <w:rPr>
                <w:rFonts w:asciiTheme="minorHAnsi" w:hAnsiTheme="minorHAnsi" w:cstheme="minorHAnsi"/>
                <w:color w:val="auto"/>
                <w:sz w:val="22"/>
                <w:szCs w:val="22"/>
              </w:rPr>
              <w:t>improvement</w:t>
            </w:r>
            <w:r>
              <w:rPr>
                <w:rFonts w:asciiTheme="minorHAnsi" w:hAnsiTheme="minorHAnsi" w:cstheme="minorHAnsi"/>
                <w:color w:val="auto"/>
                <w:sz w:val="22"/>
                <w:szCs w:val="22"/>
              </w:rPr>
              <w:t>;</w:t>
            </w:r>
            <w:proofErr w:type="gramEnd"/>
          </w:p>
          <w:p w14:paraId="5EC83EC9" w14:textId="6CD4A13B" w:rsidR="003A0931" w:rsidRDefault="00A80163" w:rsidP="00A80163">
            <w:pPr>
              <w:pStyle w:val="ListParagraph"/>
              <w:numPr>
                <w:ilvl w:val="0"/>
                <w:numId w:val="1"/>
              </w:numPr>
              <w:jc w:val="both"/>
              <w:rPr>
                <w:rFonts w:asciiTheme="minorHAnsi" w:hAnsiTheme="minorHAnsi" w:cstheme="minorHAnsi"/>
                <w:color w:val="auto"/>
                <w:sz w:val="22"/>
                <w:szCs w:val="22"/>
              </w:rPr>
            </w:pPr>
            <w:r w:rsidRPr="00A80163">
              <w:rPr>
                <w:rFonts w:asciiTheme="minorHAnsi" w:hAnsiTheme="minorHAnsi" w:cstheme="minorHAnsi"/>
                <w:color w:val="auto"/>
                <w:sz w:val="22"/>
                <w:szCs w:val="22"/>
              </w:rPr>
              <w:t xml:space="preserve">Implement regular data </w:t>
            </w:r>
            <w:r w:rsidR="00A1647E" w:rsidRPr="00A1647E">
              <w:rPr>
                <w:rFonts w:asciiTheme="minorHAnsi" w:hAnsiTheme="minorHAnsi" w:cstheme="minorHAnsi"/>
                <w:color w:val="auto"/>
                <w:sz w:val="22"/>
                <w:szCs w:val="22"/>
              </w:rPr>
              <w:t xml:space="preserve">validation and quality assurance processes to ensure data accuracy, integrity and </w:t>
            </w:r>
            <w:proofErr w:type="gramStart"/>
            <w:r w:rsidR="00A1647E" w:rsidRPr="00A1647E">
              <w:rPr>
                <w:rFonts w:asciiTheme="minorHAnsi" w:hAnsiTheme="minorHAnsi" w:cstheme="minorHAnsi"/>
                <w:color w:val="auto"/>
                <w:sz w:val="22"/>
                <w:szCs w:val="22"/>
              </w:rPr>
              <w:t>completeness</w:t>
            </w:r>
            <w:r w:rsidR="00A1647E">
              <w:rPr>
                <w:rFonts w:asciiTheme="minorHAnsi" w:hAnsiTheme="minorHAnsi" w:cstheme="minorHAnsi"/>
                <w:color w:val="auto"/>
                <w:sz w:val="22"/>
                <w:szCs w:val="22"/>
              </w:rPr>
              <w:t>;</w:t>
            </w:r>
            <w:proofErr w:type="gramEnd"/>
          </w:p>
          <w:p w14:paraId="6B98BD65" w14:textId="17B32958" w:rsidR="00A1647E" w:rsidRPr="009F4F21" w:rsidRDefault="00A1647E" w:rsidP="00A1647E">
            <w:pPr>
              <w:pStyle w:val="ListParagraph"/>
              <w:numPr>
                <w:ilvl w:val="0"/>
                <w:numId w:val="1"/>
              </w:numPr>
              <w:jc w:val="both"/>
              <w:rPr>
                <w:rFonts w:asciiTheme="minorHAnsi" w:hAnsiTheme="minorHAnsi" w:cstheme="minorHAnsi"/>
                <w:color w:val="auto"/>
                <w:sz w:val="22"/>
                <w:szCs w:val="22"/>
              </w:rPr>
            </w:pPr>
            <w:r w:rsidRPr="00A1647E">
              <w:rPr>
                <w:rFonts w:asciiTheme="minorHAnsi" w:hAnsiTheme="minorHAnsi" w:cstheme="minorHAnsi"/>
                <w:color w:val="auto"/>
                <w:sz w:val="22"/>
                <w:szCs w:val="22"/>
              </w:rPr>
              <w:t>Monitor compliance with record-keeping requirements and support audit activities where required.</w:t>
            </w:r>
          </w:p>
        </w:tc>
        <w:tc>
          <w:tcPr>
            <w:tcW w:w="1091" w:type="dxa"/>
          </w:tcPr>
          <w:p w14:paraId="5DA6C825" w14:textId="77777777" w:rsidR="003A0931" w:rsidRPr="00F3701A" w:rsidRDefault="002A1A3A" w:rsidP="0042595E">
            <w:pPr>
              <w:rPr>
                <w:rFonts w:cstheme="minorHAnsi"/>
                <w:b/>
              </w:rPr>
            </w:pPr>
            <w:r>
              <w:rPr>
                <w:rFonts w:cstheme="minorHAnsi"/>
                <w:b/>
              </w:rPr>
              <w:t>10%</w:t>
            </w:r>
          </w:p>
        </w:tc>
      </w:tr>
      <w:tr w:rsidR="000E7764" w:rsidRPr="00546086" w14:paraId="1372BF61" w14:textId="77777777" w:rsidTr="00A34491">
        <w:trPr>
          <w:trHeight w:val="505"/>
        </w:trPr>
        <w:tc>
          <w:tcPr>
            <w:tcW w:w="566" w:type="dxa"/>
            <w:vAlign w:val="center"/>
          </w:tcPr>
          <w:p w14:paraId="538B332D" w14:textId="36F9E040" w:rsidR="000E7764" w:rsidRDefault="006B47EB" w:rsidP="003A2D4B">
            <w:pPr>
              <w:jc w:val="center"/>
              <w:rPr>
                <w:rFonts w:cstheme="minorHAnsi"/>
              </w:rPr>
            </w:pPr>
            <w:r>
              <w:rPr>
                <w:rFonts w:cstheme="minorHAnsi" w:hint="eastAsia"/>
              </w:rPr>
              <w:t>5</w:t>
            </w:r>
          </w:p>
        </w:tc>
        <w:tc>
          <w:tcPr>
            <w:tcW w:w="8249" w:type="dxa"/>
            <w:vAlign w:val="center"/>
          </w:tcPr>
          <w:p w14:paraId="4877DC27" w14:textId="77777777" w:rsidR="000E7764" w:rsidRDefault="000E7764" w:rsidP="0042595E">
            <w:pPr>
              <w:rPr>
                <w:rFonts w:cstheme="minorHAnsi"/>
                <w:b/>
              </w:rPr>
            </w:pPr>
            <w:r w:rsidRPr="000E7764">
              <w:rPr>
                <w:rFonts w:cstheme="minorHAnsi"/>
                <w:b/>
              </w:rPr>
              <w:t>Functional Oversight and Team Support (where applicable)</w:t>
            </w:r>
          </w:p>
          <w:p w14:paraId="7A7D0C51" w14:textId="343A3504" w:rsidR="0098039F" w:rsidRPr="00B51C2E" w:rsidRDefault="0098039F" w:rsidP="0098039F">
            <w:pPr>
              <w:pStyle w:val="ListParagraph"/>
              <w:numPr>
                <w:ilvl w:val="0"/>
                <w:numId w:val="1"/>
              </w:numPr>
              <w:jc w:val="both"/>
              <w:rPr>
                <w:rFonts w:asciiTheme="minorHAnsi" w:hAnsiTheme="minorHAnsi" w:cstheme="minorHAnsi"/>
                <w:color w:val="auto"/>
                <w:sz w:val="22"/>
                <w:szCs w:val="22"/>
              </w:rPr>
            </w:pPr>
            <w:r w:rsidRPr="00B51C2E">
              <w:rPr>
                <w:rFonts w:asciiTheme="minorHAnsi" w:hAnsiTheme="minorHAnsi" w:cstheme="minorHAnsi"/>
                <w:color w:val="auto"/>
                <w:sz w:val="22"/>
                <w:szCs w:val="22"/>
              </w:rPr>
              <w:t xml:space="preserve">Provide </w:t>
            </w:r>
            <w:r>
              <w:rPr>
                <w:rFonts w:asciiTheme="minorHAnsi" w:hAnsiTheme="minorHAnsi" w:cstheme="minorHAnsi" w:hint="eastAsia"/>
                <w:color w:val="auto"/>
                <w:sz w:val="22"/>
                <w:szCs w:val="22"/>
                <w:lang w:eastAsia="zh-CN"/>
              </w:rPr>
              <w:t xml:space="preserve">day-to-day </w:t>
            </w:r>
            <w:r w:rsidRPr="00B51C2E">
              <w:rPr>
                <w:rFonts w:asciiTheme="minorHAnsi" w:hAnsiTheme="minorHAnsi" w:cstheme="minorHAnsi"/>
                <w:color w:val="auto"/>
                <w:sz w:val="22"/>
                <w:szCs w:val="22"/>
              </w:rPr>
              <w:t>guidance</w:t>
            </w:r>
            <w:r w:rsidR="00924E45" w:rsidRPr="00924E45">
              <w:rPr>
                <w:rFonts w:asciiTheme="minorHAnsi" w:hAnsiTheme="minorHAnsi" w:cstheme="minorHAnsi"/>
                <w:color w:val="auto"/>
                <w:sz w:val="22"/>
                <w:szCs w:val="22"/>
              </w:rPr>
              <w:t xml:space="preserve"> and functional support to junior team members on employment services processes and </w:t>
            </w:r>
            <w:proofErr w:type="gramStart"/>
            <w:r w:rsidR="00924E45" w:rsidRPr="00924E45">
              <w:rPr>
                <w:rFonts w:asciiTheme="minorHAnsi" w:hAnsiTheme="minorHAnsi" w:cstheme="minorHAnsi"/>
                <w:color w:val="auto"/>
                <w:sz w:val="22"/>
                <w:szCs w:val="22"/>
              </w:rPr>
              <w:t>procedures</w:t>
            </w:r>
            <w:r w:rsidRPr="00B51C2E">
              <w:rPr>
                <w:rFonts w:asciiTheme="minorHAnsi" w:hAnsiTheme="minorHAnsi" w:cstheme="minorHAnsi"/>
                <w:color w:val="auto"/>
                <w:sz w:val="22"/>
                <w:szCs w:val="22"/>
              </w:rPr>
              <w:t>;</w:t>
            </w:r>
            <w:proofErr w:type="gramEnd"/>
          </w:p>
          <w:p w14:paraId="424408D7" w14:textId="52436F1B" w:rsidR="00924E45" w:rsidRPr="000E7764" w:rsidRDefault="000E7764" w:rsidP="000E7764">
            <w:pPr>
              <w:pStyle w:val="ListParagraph"/>
              <w:numPr>
                <w:ilvl w:val="0"/>
                <w:numId w:val="1"/>
              </w:numPr>
              <w:jc w:val="both"/>
              <w:rPr>
                <w:rFonts w:asciiTheme="minorHAnsi" w:hAnsiTheme="minorHAnsi" w:cstheme="minorHAnsi"/>
                <w:color w:val="auto"/>
                <w:sz w:val="22"/>
                <w:szCs w:val="22"/>
              </w:rPr>
            </w:pPr>
            <w:r w:rsidRPr="000E7764">
              <w:rPr>
                <w:rFonts w:asciiTheme="minorHAnsi" w:hAnsiTheme="minorHAnsi" w:cstheme="minorHAnsi"/>
                <w:color w:val="auto"/>
                <w:sz w:val="22"/>
                <w:szCs w:val="22"/>
              </w:rPr>
              <w:t>Review work completed by junior staff to ensure accuracy</w:t>
            </w:r>
            <w:r w:rsidR="00924E45" w:rsidRPr="00924E45">
              <w:rPr>
                <w:rFonts w:asciiTheme="minorHAnsi" w:hAnsiTheme="minorHAnsi" w:cstheme="minorHAnsi"/>
                <w:color w:val="auto"/>
                <w:sz w:val="22"/>
                <w:szCs w:val="22"/>
              </w:rPr>
              <w:t xml:space="preserve">, consistency and compliance with established </w:t>
            </w:r>
            <w:proofErr w:type="gramStart"/>
            <w:r w:rsidR="00924E45" w:rsidRPr="00924E45">
              <w:rPr>
                <w:rFonts w:asciiTheme="minorHAnsi" w:hAnsiTheme="minorHAnsi" w:cstheme="minorHAnsi"/>
                <w:color w:val="auto"/>
                <w:sz w:val="22"/>
                <w:szCs w:val="22"/>
              </w:rPr>
              <w:t>standards</w:t>
            </w:r>
            <w:r w:rsidRPr="000E7764">
              <w:rPr>
                <w:rFonts w:asciiTheme="minorHAnsi" w:hAnsiTheme="minorHAnsi" w:cstheme="minorHAnsi"/>
                <w:color w:val="auto"/>
                <w:sz w:val="22"/>
                <w:szCs w:val="22"/>
              </w:rPr>
              <w:t>;</w:t>
            </w:r>
            <w:proofErr w:type="gramEnd"/>
          </w:p>
          <w:p w14:paraId="443D03D0" w14:textId="255F70A1" w:rsidR="00924E45" w:rsidRPr="00A34491" w:rsidRDefault="000E7764" w:rsidP="00A34491">
            <w:pPr>
              <w:pStyle w:val="ListParagraph"/>
              <w:numPr>
                <w:ilvl w:val="0"/>
                <w:numId w:val="1"/>
              </w:numPr>
              <w:jc w:val="both"/>
              <w:rPr>
                <w:rFonts w:asciiTheme="minorHAnsi" w:hAnsiTheme="minorHAnsi" w:cstheme="minorHAnsi"/>
                <w:color w:val="auto"/>
                <w:sz w:val="22"/>
                <w:szCs w:val="22"/>
              </w:rPr>
            </w:pPr>
            <w:r w:rsidRPr="00A34491">
              <w:rPr>
                <w:rFonts w:asciiTheme="minorHAnsi" w:hAnsiTheme="minorHAnsi" w:cstheme="minorHAnsi"/>
                <w:color w:val="auto"/>
                <w:sz w:val="22"/>
                <w:szCs w:val="22"/>
              </w:rPr>
              <w:lastRenderedPageBreak/>
              <w:t xml:space="preserve">Provide </w:t>
            </w:r>
            <w:r w:rsidR="00924E45" w:rsidRPr="00A34491">
              <w:rPr>
                <w:rFonts w:asciiTheme="minorHAnsi" w:hAnsiTheme="minorHAnsi" w:cstheme="minorHAnsi"/>
                <w:color w:val="auto"/>
                <w:sz w:val="22"/>
                <w:szCs w:val="22"/>
              </w:rPr>
              <w:t xml:space="preserve">on-the-job coaching, knowledge sharing and training to support capability development within the </w:t>
            </w:r>
            <w:proofErr w:type="gramStart"/>
            <w:r w:rsidR="00924E45" w:rsidRPr="00A34491">
              <w:rPr>
                <w:rFonts w:asciiTheme="minorHAnsi" w:hAnsiTheme="minorHAnsi" w:cstheme="minorHAnsi"/>
                <w:color w:val="auto"/>
                <w:sz w:val="22"/>
                <w:szCs w:val="22"/>
              </w:rPr>
              <w:t>team;</w:t>
            </w:r>
            <w:proofErr w:type="gramEnd"/>
          </w:p>
          <w:p w14:paraId="1E3720B0" w14:textId="51E17C39" w:rsidR="00924E45" w:rsidRPr="000E7764" w:rsidRDefault="00924E45" w:rsidP="00924E45">
            <w:pPr>
              <w:pStyle w:val="ListParagraph"/>
              <w:numPr>
                <w:ilvl w:val="0"/>
                <w:numId w:val="1"/>
              </w:numPr>
              <w:jc w:val="both"/>
              <w:rPr>
                <w:rFonts w:asciiTheme="minorHAnsi" w:hAnsiTheme="minorHAnsi" w:cstheme="minorHAnsi"/>
                <w:color w:val="auto"/>
                <w:sz w:val="22"/>
                <w:szCs w:val="22"/>
              </w:rPr>
            </w:pPr>
            <w:r w:rsidRPr="00924E45">
              <w:rPr>
                <w:rFonts w:asciiTheme="minorHAnsi" w:hAnsiTheme="minorHAnsi" w:cstheme="minorHAnsi"/>
                <w:color w:val="auto"/>
                <w:sz w:val="22"/>
                <w:szCs w:val="22"/>
              </w:rPr>
              <w:t>Promote high standards of customer service, professionalism and continuous improvement across employment services activities.</w:t>
            </w:r>
          </w:p>
        </w:tc>
        <w:tc>
          <w:tcPr>
            <w:tcW w:w="1091" w:type="dxa"/>
          </w:tcPr>
          <w:p w14:paraId="43EDC386" w14:textId="4708FB45" w:rsidR="000E7764" w:rsidRDefault="00F2763E" w:rsidP="0042595E">
            <w:pPr>
              <w:rPr>
                <w:rFonts w:cstheme="minorHAnsi"/>
                <w:b/>
              </w:rPr>
            </w:pPr>
            <w:r>
              <w:rPr>
                <w:rFonts w:cstheme="minorHAnsi" w:hint="eastAsia"/>
                <w:b/>
              </w:rPr>
              <w:lastRenderedPageBreak/>
              <w:t>10%</w:t>
            </w:r>
          </w:p>
        </w:tc>
      </w:tr>
      <w:tr w:rsidR="003A0931" w:rsidRPr="00546086" w14:paraId="34A8B177" w14:textId="77777777" w:rsidTr="00BD14CD">
        <w:tc>
          <w:tcPr>
            <w:tcW w:w="566" w:type="dxa"/>
            <w:vAlign w:val="center"/>
          </w:tcPr>
          <w:p w14:paraId="116FE604" w14:textId="08A2D2A8" w:rsidR="003A0931" w:rsidRDefault="006B47EB" w:rsidP="003A2D4B">
            <w:pPr>
              <w:jc w:val="center"/>
              <w:rPr>
                <w:rFonts w:cstheme="minorHAnsi"/>
              </w:rPr>
            </w:pPr>
            <w:r>
              <w:rPr>
                <w:rFonts w:cstheme="minorHAnsi" w:hint="eastAsia"/>
              </w:rPr>
              <w:t>6</w:t>
            </w:r>
          </w:p>
        </w:tc>
        <w:tc>
          <w:tcPr>
            <w:tcW w:w="8249" w:type="dxa"/>
            <w:vAlign w:val="center"/>
          </w:tcPr>
          <w:p w14:paraId="0CD7DED4" w14:textId="77777777" w:rsidR="003A0931" w:rsidRDefault="003A0931" w:rsidP="003A2D4B">
            <w:pPr>
              <w:rPr>
                <w:b/>
              </w:rPr>
            </w:pPr>
            <w:r>
              <w:rPr>
                <w:b/>
              </w:rPr>
              <w:t>Other:</w:t>
            </w:r>
          </w:p>
          <w:p w14:paraId="149C89B8" w14:textId="453B93A2" w:rsidR="00A80163" w:rsidRPr="00B51C2E" w:rsidRDefault="0042165D" w:rsidP="00B51C2E">
            <w:pPr>
              <w:pStyle w:val="ListParagraph"/>
              <w:numPr>
                <w:ilvl w:val="0"/>
                <w:numId w:val="1"/>
              </w:numPr>
              <w:jc w:val="both"/>
              <w:rPr>
                <w:rFonts w:asciiTheme="minorHAnsi" w:hAnsiTheme="minorHAnsi" w:cstheme="minorHAnsi"/>
                <w:color w:val="auto"/>
                <w:sz w:val="22"/>
                <w:szCs w:val="22"/>
              </w:rPr>
            </w:pPr>
            <w:r>
              <w:rPr>
                <w:rFonts w:asciiTheme="minorHAnsi" w:hAnsiTheme="minorHAnsi" w:cstheme="minorHAnsi"/>
                <w:color w:val="auto"/>
                <w:sz w:val="22"/>
                <w:szCs w:val="22"/>
              </w:rPr>
              <w:t>C</w:t>
            </w:r>
            <w:r w:rsidRPr="007234E2">
              <w:rPr>
                <w:rFonts w:asciiTheme="minorHAnsi" w:hAnsiTheme="minorHAnsi" w:cstheme="minorHAnsi"/>
                <w:color w:val="auto"/>
                <w:sz w:val="22"/>
                <w:szCs w:val="22"/>
              </w:rPr>
              <w:t xml:space="preserve">ontribute to the implementation of HR strategies, initiatives and projects as </w:t>
            </w:r>
            <w:proofErr w:type="gramStart"/>
            <w:r w:rsidRPr="007234E2">
              <w:rPr>
                <w:rFonts w:asciiTheme="minorHAnsi" w:hAnsiTheme="minorHAnsi" w:cstheme="minorHAnsi"/>
                <w:color w:val="auto"/>
                <w:sz w:val="22"/>
                <w:szCs w:val="22"/>
              </w:rPr>
              <w:t>assigned</w:t>
            </w:r>
            <w:r w:rsidR="00A80163" w:rsidRPr="00B51C2E">
              <w:rPr>
                <w:rFonts w:asciiTheme="minorHAnsi" w:hAnsiTheme="minorHAnsi" w:cstheme="minorHAnsi"/>
                <w:color w:val="auto"/>
                <w:sz w:val="22"/>
                <w:szCs w:val="22"/>
              </w:rPr>
              <w:t>;</w:t>
            </w:r>
            <w:proofErr w:type="gramEnd"/>
          </w:p>
          <w:p w14:paraId="545C20AC" w14:textId="77777777" w:rsidR="00A80163" w:rsidRPr="00B51C2E" w:rsidRDefault="00A80163" w:rsidP="00B51C2E">
            <w:pPr>
              <w:pStyle w:val="ListParagraph"/>
              <w:numPr>
                <w:ilvl w:val="0"/>
                <w:numId w:val="1"/>
              </w:numPr>
              <w:jc w:val="both"/>
              <w:rPr>
                <w:rFonts w:asciiTheme="minorHAnsi" w:hAnsiTheme="minorHAnsi" w:cstheme="minorHAnsi"/>
                <w:color w:val="auto"/>
                <w:sz w:val="22"/>
                <w:szCs w:val="22"/>
              </w:rPr>
            </w:pPr>
            <w:r w:rsidRPr="00B51C2E">
              <w:rPr>
                <w:rFonts w:asciiTheme="minorHAnsi" w:hAnsiTheme="minorHAnsi" w:cstheme="minorHAnsi"/>
                <w:color w:val="auto"/>
                <w:sz w:val="22"/>
                <w:szCs w:val="22"/>
              </w:rPr>
              <w:t xml:space="preserve">Support the delivery of HR projects and lead projects when </w:t>
            </w:r>
            <w:proofErr w:type="gramStart"/>
            <w:r w:rsidRPr="00B51C2E">
              <w:rPr>
                <w:rFonts w:asciiTheme="minorHAnsi" w:hAnsiTheme="minorHAnsi" w:cstheme="minorHAnsi"/>
                <w:color w:val="auto"/>
                <w:sz w:val="22"/>
                <w:szCs w:val="22"/>
              </w:rPr>
              <w:t>asked;</w:t>
            </w:r>
            <w:proofErr w:type="gramEnd"/>
          </w:p>
          <w:p w14:paraId="5706DD18" w14:textId="77777777" w:rsidR="00A80163" w:rsidRDefault="00A80163" w:rsidP="00B51C2E">
            <w:pPr>
              <w:pStyle w:val="ListParagraph"/>
              <w:numPr>
                <w:ilvl w:val="0"/>
                <w:numId w:val="1"/>
              </w:numPr>
              <w:jc w:val="both"/>
              <w:rPr>
                <w:rFonts w:asciiTheme="minorHAnsi" w:hAnsiTheme="minorHAnsi" w:cstheme="minorHAnsi"/>
                <w:color w:val="auto"/>
                <w:sz w:val="22"/>
                <w:szCs w:val="22"/>
              </w:rPr>
            </w:pPr>
            <w:r w:rsidRPr="00B51C2E">
              <w:rPr>
                <w:rFonts w:asciiTheme="minorHAnsi" w:hAnsiTheme="minorHAnsi" w:cstheme="minorHAnsi"/>
                <w:color w:val="auto"/>
                <w:sz w:val="22"/>
                <w:szCs w:val="22"/>
              </w:rPr>
              <w:t xml:space="preserve">Work on rotation and support other HR teams where </w:t>
            </w:r>
            <w:proofErr w:type="gramStart"/>
            <w:r w:rsidRPr="00B51C2E">
              <w:rPr>
                <w:rFonts w:asciiTheme="minorHAnsi" w:hAnsiTheme="minorHAnsi" w:cstheme="minorHAnsi"/>
                <w:color w:val="auto"/>
                <w:sz w:val="22"/>
                <w:szCs w:val="22"/>
              </w:rPr>
              <w:t>necessary;</w:t>
            </w:r>
            <w:proofErr w:type="gramEnd"/>
          </w:p>
          <w:p w14:paraId="3D5CCE24" w14:textId="77777777" w:rsidR="00A80163" w:rsidRPr="00B51C2E" w:rsidRDefault="00A80163" w:rsidP="00B51C2E">
            <w:pPr>
              <w:pStyle w:val="ListParagraph"/>
              <w:numPr>
                <w:ilvl w:val="0"/>
                <w:numId w:val="1"/>
              </w:numPr>
              <w:jc w:val="both"/>
              <w:rPr>
                <w:rFonts w:asciiTheme="minorHAnsi" w:hAnsiTheme="minorHAnsi" w:cstheme="minorHAnsi"/>
                <w:color w:val="auto"/>
                <w:sz w:val="22"/>
                <w:szCs w:val="22"/>
              </w:rPr>
            </w:pPr>
            <w:r w:rsidRPr="00B51C2E">
              <w:rPr>
                <w:rFonts w:asciiTheme="minorHAnsi" w:hAnsiTheme="minorHAnsi" w:cstheme="minorHAnsi"/>
                <w:color w:val="auto"/>
                <w:sz w:val="22"/>
                <w:szCs w:val="22"/>
              </w:rPr>
              <w:t xml:space="preserve">Participate in training and staff development events as trainer or trainee as </w:t>
            </w:r>
            <w:proofErr w:type="gramStart"/>
            <w:r w:rsidRPr="00B51C2E">
              <w:rPr>
                <w:rFonts w:asciiTheme="minorHAnsi" w:hAnsiTheme="minorHAnsi" w:cstheme="minorHAnsi"/>
                <w:color w:val="auto"/>
                <w:sz w:val="22"/>
                <w:szCs w:val="22"/>
              </w:rPr>
              <w:t>appropriate;</w:t>
            </w:r>
            <w:proofErr w:type="gramEnd"/>
          </w:p>
          <w:p w14:paraId="47F1163E" w14:textId="77777777" w:rsidR="00A80163" w:rsidRPr="00B51C2E" w:rsidRDefault="00A80163" w:rsidP="00B51C2E">
            <w:pPr>
              <w:pStyle w:val="ListParagraph"/>
              <w:numPr>
                <w:ilvl w:val="0"/>
                <w:numId w:val="1"/>
              </w:numPr>
              <w:jc w:val="both"/>
              <w:rPr>
                <w:rFonts w:asciiTheme="minorHAnsi" w:hAnsiTheme="minorHAnsi" w:cstheme="minorHAnsi"/>
                <w:color w:val="auto"/>
                <w:sz w:val="22"/>
                <w:szCs w:val="22"/>
              </w:rPr>
            </w:pPr>
            <w:r w:rsidRPr="00B51C2E">
              <w:rPr>
                <w:rFonts w:asciiTheme="minorHAnsi" w:hAnsiTheme="minorHAnsi" w:cstheme="minorHAnsi"/>
                <w:color w:val="auto"/>
                <w:sz w:val="22"/>
                <w:szCs w:val="22"/>
              </w:rPr>
              <w:t xml:space="preserve">Maintain appropriate professional development, expertise and </w:t>
            </w:r>
            <w:proofErr w:type="gramStart"/>
            <w:r w:rsidRPr="00B51C2E">
              <w:rPr>
                <w:rFonts w:asciiTheme="minorHAnsi" w:hAnsiTheme="minorHAnsi" w:cstheme="minorHAnsi"/>
                <w:color w:val="auto"/>
                <w:sz w:val="22"/>
                <w:szCs w:val="22"/>
              </w:rPr>
              <w:t>awareness;</w:t>
            </w:r>
            <w:proofErr w:type="gramEnd"/>
          </w:p>
          <w:p w14:paraId="730F8C30" w14:textId="03DCC7FE" w:rsidR="003A0931" w:rsidRPr="00A80163" w:rsidRDefault="00A80163" w:rsidP="00B51C2E">
            <w:pPr>
              <w:pStyle w:val="ListParagraph"/>
              <w:numPr>
                <w:ilvl w:val="0"/>
                <w:numId w:val="1"/>
              </w:numPr>
              <w:jc w:val="both"/>
              <w:rPr>
                <w:rFonts w:asciiTheme="minorHAnsi" w:hAnsiTheme="minorHAnsi" w:cstheme="minorHAnsi"/>
                <w:color w:val="auto"/>
                <w:sz w:val="22"/>
              </w:rPr>
            </w:pPr>
            <w:r w:rsidRPr="00B51C2E">
              <w:rPr>
                <w:rFonts w:asciiTheme="minorHAnsi" w:hAnsiTheme="minorHAnsi" w:cstheme="minorHAnsi"/>
                <w:color w:val="auto"/>
                <w:sz w:val="22"/>
                <w:szCs w:val="22"/>
              </w:rPr>
              <w:t>Undertake other tasks and responsibilities as may reasonably be required.</w:t>
            </w:r>
          </w:p>
        </w:tc>
        <w:tc>
          <w:tcPr>
            <w:tcW w:w="1091" w:type="dxa"/>
          </w:tcPr>
          <w:p w14:paraId="3682028D" w14:textId="43856CF6" w:rsidR="003A0931" w:rsidRDefault="008E573E" w:rsidP="003A2D4B">
            <w:pPr>
              <w:rPr>
                <w:b/>
              </w:rPr>
            </w:pPr>
            <w:r>
              <w:rPr>
                <w:rFonts w:hint="eastAsia"/>
                <w:b/>
              </w:rPr>
              <w:t>5</w:t>
            </w:r>
            <w:r w:rsidR="002A1A3A">
              <w:rPr>
                <w:b/>
              </w:rPr>
              <w:t>%</w:t>
            </w:r>
          </w:p>
        </w:tc>
      </w:tr>
    </w:tbl>
    <w:p w14:paraId="46ACFEB1" w14:textId="77777777" w:rsidR="00481496" w:rsidRPr="00546086" w:rsidRDefault="00481496" w:rsidP="00481496">
      <w:pPr>
        <w:rPr>
          <w:rFonts w:cstheme="minorHAnsi"/>
        </w:rPr>
        <w:sectPr w:rsidR="00481496" w:rsidRPr="00546086" w:rsidSect="00095E2F">
          <w:headerReference w:type="even" r:id="rId11"/>
          <w:headerReference w:type="default" r:id="rId12"/>
          <w:footerReference w:type="even" r:id="rId13"/>
          <w:footerReference w:type="default" r:id="rId14"/>
          <w:headerReference w:type="first" r:id="rId15"/>
          <w:footerReference w:type="first" r:id="rId16"/>
          <w:pgSz w:w="11900" w:h="16840"/>
          <w:pgMar w:top="1559" w:right="992" w:bottom="1134" w:left="992" w:header="510" w:footer="283" w:gutter="0"/>
          <w:cols w:space="708"/>
          <w:titlePg/>
          <w:docGrid w:linePitch="360"/>
        </w:sectPr>
      </w:pPr>
    </w:p>
    <w:tbl>
      <w:tblPr>
        <w:tblStyle w:val="TableGrid"/>
        <w:tblW w:w="5416" w:type="pct"/>
        <w:tblInd w:w="-142" w:type="dxa"/>
        <w:tblCellMar>
          <w:top w:w="113" w:type="dxa"/>
          <w:bottom w:w="113" w:type="dxa"/>
        </w:tblCellMar>
        <w:tblLook w:val="04A0" w:firstRow="1" w:lastRow="0" w:firstColumn="1" w:lastColumn="0" w:noHBand="0" w:noVBand="1"/>
      </w:tblPr>
      <w:tblGrid>
        <w:gridCol w:w="1538"/>
        <w:gridCol w:w="5076"/>
        <w:gridCol w:w="3514"/>
      </w:tblGrid>
      <w:tr w:rsidR="00AD40F5" w:rsidRPr="00546086" w14:paraId="08CE3B2F" w14:textId="77777777" w:rsidTr="00376EF1">
        <w:trPr>
          <w:trHeight w:val="327"/>
        </w:trPr>
        <w:tc>
          <w:tcPr>
            <w:tcW w:w="5000" w:type="pct"/>
            <w:gridSpan w:val="3"/>
            <w:vAlign w:val="center"/>
          </w:tcPr>
          <w:p w14:paraId="75B3ABAE" w14:textId="77777777" w:rsidR="00AD40F5" w:rsidRPr="00546086" w:rsidRDefault="00AD40F5" w:rsidP="00095E2F">
            <w:pPr>
              <w:pStyle w:val="Heading2"/>
              <w:rPr>
                <w:rFonts w:asciiTheme="minorHAnsi" w:eastAsia="Verdana" w:hAnsiTheme="minorHAnsi" w:cstheme="minorHAnsi"/>
                <w:sz w:val="22"/>
                <w:szCs w:val="22"/>
              </w:rPr>
            </w:pPr>
            <w:r w:rsidRPr="00546086">
              <w:rPr>
                <w:rFonts w:asciiTheme="minorHAnsi" w:eastAsia="Verdana" w:hAnsiTheme="minorHAnsi" w:cstheme="minorHAnsi"/>
                <w:szCs w:val="22"/>
              </w:rPr>
              <w:lastRenderedPageBreak/>
              <w:t>Person specification</w:t>
            </w:r>
          </w:p>
        </w:tc>
      </w:tr>
      <w:tr w:rsidR="00376EF1" w:rsidRPr="00546086" w14:paraId="40B68B69" w14:textId="77777777" w:rsidTr="00376EF1">
        <w:trPr>
          <w:trHeight w:val="162"/>
        </w:trPr>
        <w:tc>
          <w:tcPr>
            <w:tcW w:w="759" w:type="pct"/>
            <w:vAlign w:val="center"/>
          </w:tcPr>
          <w:p w14:paraId="6AC12F0C" w14:textId="77777777" w:rsidR="00AD40F5" w:rsidRPr="00546086" w:rsidRDefault="00AD40F5" w:rsidP="00095E2F">
            <w:pPr>
              <w:rPr>
                <w:rFonts w:cstheme="minorHAnsi"/>
                <w:b/>
              </w:rPr>
            </w:pPr>
          </w:p>
        </w:tc>
        <w:tc>
          <w:tcPr>
            <w:tcW w:w="2506" w:type="pct"/>
            <w:vAlign w:val="center"/>
          </w:tcPr>
          <w:p w14:paraId="1036C950" w14:textId="77777777" w:rsidR="00AD40F5" w:rsidRPr="00546086" w:rsidRDefault="00AD40F5" w:rsidP="00095E2F">
            <w:pPr>
              <w:rPr>
                <w:rFonts w:cstheme="minorHAnsi"/>
                <w:b/>
              </w:rPr>
            </w:pPr>
            <w:r w:rsidRPr="00546086">
              <w:rPr>
                <w:rFonts w:cstheme="minorHAnsi"/>
                <w:b/>
              </w:rPr>
              <w:t>Essential</w:t>
            </w:r>
          </w:p>
        </w:tc>
        <w:tc>
          <w:tcPr>
            <w:tcW w:w="1735" w:type="pct"/>
          </w:tcPr>
          <w:p w14:paraId="20D5AF65" w14:textId="77777777" w:rsidR="00AD40F5" w:rsidRPr="00546086" w:rsidRDefault="00AD40F5" w:rsidP="00095E2F">
            <w:pPr>
              <w:rPr>
                <w:rFonts w:cstheme="minorHAnsi"/>
                <w:b/>
              </w:rPr>
            </w:pPr>
            <w:r w:rsidRPr="00546086">
              <w:rPr>
                <w:rFonts w:cstheme="minorHAnsi"/>
                <w:b/>
              </w:rPr>
              <w:t>Desirable</w:t>
            </w:r>
          </w:p>
        </w:tc>
      </w:tr>
      <w:tr w:rsidR="00376EF1" w:rsidRPr="00546086" w14:paraId="59807EEA" w14:textId="77777777" w:rsidTr="00376EF1">
        <w:trPr>
          <w:trHeight w:val="161"/>
        </w:trPr>
        <w:tc>
          <w:tcPr>
            <w:tcW w:w="759" w:type="pct"/>
            <w:vAlign w:val="center"/>
          </w:tcPr>
          <w:p w14:paraId="360F0D31" w14:textId="77777777" w:rsidR="006E2D9C" w:rsidRPr="00546086" w:rsidRDefault="006E2D9C" w:rsidP="006E2D9C">
            <w:pPr>
              <w:rPr>
                <w:rFonts w:cstheme="minorHAnsi"/>
                <w:b/>
              </w:rPr>
            </w:pPr>
            <w:r w:rsidRPr="00546086">
              <w:rPr>
                <w:rFonts w:cstheme="minorHAnsi"/>
                <w:b/>
              </w:rPr>
              <w:t>Skills</w:t>
            </w:r>
          </w:p>
        </w:tc>
        <w:tc>
          <w:tcPr>
            <w:tcW w:w="2506" w:type="pct"/>
          </w:tcPr>
          <w:p w14:paraId="022CE187" w14:textId="77777777" w:rsidR="00D70D54" w:rsidRPr="00D70D54" w:rsidRDefault="00D70D54" w:rsidP="00D70D54">
            <w:pPr>
              <w:pStyle w:val="ListParagraph"/>
              <w:numPr>
                <w:ilvl w:val="0"/>
                <w:numId w:val="1"/>
              </w:numPr>
              <w:rPr>
                <w:rFonts w:asciiTheme="minorHAnsi" w:hAnsiTheme="minorHAnsi" w:cstheme="minorHAnsi"/>
                <w:color w:val="auto"/>
                <w:sz w:val="22"/>
              </w:rPr>
            </w:pPr>
            <w:r w:rsidRPr="00D70D54">
              <w:rPr>
                <w:rFonts w:asciiTheme="minorHAnsi" w:hAnsiTheme="minorHAnsi" w:cstheme="minorHAnsi"/>
                <w:color w:val="auto"/>
                <w:sz w:val="22"/>
              </w:rPr>
              <w:t xml:space="preserve">Strong analytical skills and problem-solving </w:t>
            </w:r>
            <w:proofErr w:type="gramStart"/>
            <w:r w:rsidRPr="00D70D54">
              <w:rPr>
                <w:rFonts w:asciiTheme="minorHAnsi" w:hAnsiTheme="minorHAnsi" w:cstheme="minorHAnsi"/>
                <w:color w:val="auto"/>
                <w:sz w:val="22"/>
              </w:rPr>
              <w:t>skills;</w:t>
            </w:r>
            <w:proofErr w:type="gramEnd"/>
          </w:p>
          <w:p w14:paraId="0ED4AEF8" w14:textId="25B17E8C" w:rsidR="00D70D54" w:rsidRPr="00D70D54" w:rsidRDefault="00D70D54" w:rsidP="00D70D54">
            <w:pPr>
              <w:pStyle w:val="ListParagraph"/>
              <w:numPr>
                <w:ilvl w:val="0"/>
                <w:numId w:val="1"/>
              </w:numPr>
              <w:rPr>
                <w:rFonts w:asciiTheme="minorHAnsi" w:hAnsiTheme="minorHAnsi" w:cstheme="minorHAnsi"/>
                <w:color w:val="auto"/>
                <w:sz w:val="22"/>
              </w:rPr>
            </w:pPr>
            <w:r w:rsidRPr="00D70D54">
              <w:rPr>
                <w:rFonts w:asciiTheme="minorHAnsi" w:hAnsiTheme="minorHAnsi" w:cstheme="minorHAnsi"/>
                <w:color w:val="auto"/>
                <w:sz w:val="22"/>
              </w:rPr>
              <w:t>Excellent planning</w:t>
            </w:r>
            <w:r w:rsidR="00E54092">
              <w:rPr>
                <w:rFonts w:asciiTheme="minorHAnsi" w:hAnsiTheme="minorHAnsi" w:cstheme="minorHAnsi"/>
                <w:color w:val="auto"/>
                <w:sz w:val="22"/>
              </w:rPr>
              <w:t xml:space="preserve">, </w:t>
            </w:r>
            <w:proofErr w:type="spellStart"/>
            <w:r w:rsidR="00E54092">
              <w:rPr>
                <w:rFonts w:asciiTheme="minorHAnsi" w:hAnsiTheme="minorHAnsi" w:cstheme="minorHAnsi"/>
                <w:color w:val="auto"/>
                <w:sz w:val="22"/>
              </w:rPr>
              <w:t>organisation</w:t>
            </w:r>
            <w:proofErr w:type="spellEnd"/>
            <w:r w:rsidRPr="00D70D54">
              <w:rPr>
                <w:rFonts w:asciiTheme="minorHAnsi" w:hAnsiTheme="minorHAnsi" w:cstheme="minorHAnsi"/>
                <w:color w:val="auto"/>
                <w:sz w:val="22"/>
              </w:rPr>
              <w:t xml:space="preserve"> and time management </w:t>
            </w:r>
            <w:proofErr w:type="gramStart"/>
            <w:r w:rsidRPr="00D70D54">
              <w:rPr>
                <w:rFonts w:asciiTheme="minorHAnsi" w:hAnsiTheme="minorHAnsi" w:cstheme="minorHAnsi"/>
                <w:color w:val="auto"/>
                <w:sz w:val="22"/>
              </w:rPr>
              <w:t>skills;</w:t>
            </w:r>
            <w:proofErr w:type="gramEnd"/>
          </w:p>
          <w:p w14:paraId="19CFF846" w14:textId="46D769F2" w:rsidR="00E54092" w:rsidRDefault="00E54092" w:rsidP="00D70D54">
            <w:pPr>
              <w:pStyle w:val="ListParagraph"/>
              <w:numPr>
                <w:ilvl w:val="0"/>
                <w:numId w:val="1"/>
              </w:numPr>
              <w:rPr>
                <w:rFonts w:asciiTheme="minorHAnsi" w:hAnsiTheme="minorHAnsi" w:cstheme="minorHAnsi"/>
                <w:color w:val="auto"/>
                <w:sz w:val="22"/>
              </w:rPr>
            </w:pPr>
            <w:r w:rsidRPr="007234E2">
              <w:rPr>
                <w:rFonts w:asciiTheme="minorHAnsi" w:hAnsiTheme="minorHAnsi" w:cstheme="minorHAnsi"/>
                <w:color w:val="auto"/>
                <w:sz w:val="22"/>
              </w:rPr>
              <w:t xml:space="preserve">Strong data analysis and reporting </w:t>
            </w:r>
            <w:proofErr w:type="gramStart"/>
            <w:r w:rsidRPr="007234E2">
              <w:rPr>
                <w:rFonts w:asciiTheme="minorHAnsi" w:hAnsiTheme="minorHAnsi" w:cstheme="minorHAnsi"/>
                <w:color w:val="auto"/>
                <w:sz w:val="22"/>
              </w:rPr>
              <w:t>skills</w:t>
            </w:r>
            <w:r>
              <w:rPr>
                <w:rFonts w:asciiTheme="minorHAnsi" w:hAnsiTheme="minorHAnsi" w:cstheme="minorHAnsi"/>
                <w:color w:val="auto"/>
                <w:sz w:val="22"/>
              </w:rPr>
              <w:t>;</w:t>
            </w:r>
            <w:proofErr w:type="gramEnd"/>
          </w:p>
          <w:p w14:paraId="1049190B" w14:textId="199B8F1C" w:rsidR="00D70D54" w:rsidRPr="00D70D54" w:rsidRDefault="00E54092" w:rsidP="00D70D54">
            <w:pPr>
              <w:pStyle w:val="ListParagraph"/>
              <w:numPr>
                <w:ilvl w:val="0"/>
                <w:numId w:val="1"/>
              </w:numPr>
              <w:rPr>
                <w:rFonts w:asciiTheme="minorHAnsi" w:hAnsiTheme="minorHAnsi" w:cstheme="minorHAnsi"/>
                <w:color w:val="auto"/>
                <w:sz w:val="22"/>
              </w:rPr>
            </w:pPr>
            <w:r w:rsidRPr="007234E2">
              <w:rPr>
                <w:rFonts w:asciiTheme="minorHAnsi" w:hAnsiTheme="minorHAnsi" w:cstheme="minorHAnsi"/>
                <w:color w:val="auto"/>
                <w:sz w:val="22"/>
              </w:rPr>
              <w:t xml:space="preserve">Excellent verbal, written and presentation communication skills in both Chinese and </w:t>
            </w:r>
            <w:proofErr w:type="gramStart"/>
            <w:r w:rsidRPr="007234E2">
              <w:rPr>
                <w:rFonts w:asciiTheme="minorHAnsi" w:hAnsiTheme="minorHAnsi" w:cstheme="minorHAnsi"/>
                <w:color w:val="auto"/>
                <w:sz w:val="22"/>
              </w:rPr>
              <w:t>English</w:t>
            </w:r>
            <w:r w:rsidR="00D70D54" w:rsidRPr="00D70D54">
              <w:rPr>
                <w:rFonts w:asciiTheme="minorHAnsi" w:hAnsiTheme="minorHAnsi" w:cstheme="minorHAnsi"/>
                <w:color w:val="auto"/>
                <w:sz w:val="22"/>
              </w:rPr>
              <w:t>;</w:t>
            </w:r>
            <w:proofErr w:type="gramEnd"/>
          </w:p>
          <w:p w14:paraId="5F528746" w14:textId="1B69B706" w:rsidR="00D70D54" w:rsidRDefault="00D70D54" w:rsidP="00D70D54">
            <w:pPr>
              <w:pStyle w:val="ListParagraph"/>
              <w:numPr>
                <w:ilvl w:val="0"/>
                <w:numId w:val="1"/>
              </w:numPr>
              <w:rPr>
                <w:rFonts w:asciiTheme="minorHAnsi" w:hAnsiTheme="minorHAnsi" w:cstheme="minorHAnsi"/>
                <w:color w:val="auto"/>
                <w:sz w:val="22"/>
              </w:rPr>
            </w:pPr>
            <w:r w:rsidRPr="00D70D54">
              <w:rPr>
                <w:rFonts w:asciiTheme="minorHAnsi" w:hAnsiTheme="minorHAnsi" w:cstheme="minorHAnsi"/>
                <w:color w:val="auto"/>
                <w:sz w:val="22"/>
              </w:rPr>
              <w:t xml:space="preserve">Excellent customer service, </w:t>
            </w:r>
            <w:r w:rsidR="00E54092" w:rsidRPr="007234E2">
              <w:rPr>
                <w:rFonts w:asciiTheme="minorHAnsi" w:hAnsiTheme="minorHAnsi" w:cstheme="minorHAnsi"/>
                <w:color w:val="auto"/>
                <w:sz w:val="22"/>
              </w:rPr>
              <w:t>stakeholder management and relationship-building</w:t>
            </w:r>
            <w:r w:rsidRPr="00D70D54">
              <w:rPr>
                <w:rFonts w:asciiTheme="minorHAnsi" w:hAnsiTheme="minorHAnsi" w:cstheme="minorHAnsi"/>
                <w:color w:val="auto"/>
                <w:sz w:val="22"/>
              </w:rPr>
              <w:t xml:space="preserve"> </w:t>
            </w:r>
            <w:proofErr w:type="gramStart"/>
            <w:r w:rsidRPr="00D70D54">
              <w:rPr>
                <w:rFonts w:asciiTheme="minorHAnsi" w:hAnsiTheme="minorHAnsi" w:cstheme="minorHAnsi"/>
                <w:color w:val="auto"/>
                <w:sz w:val="22"/>
              </w:rPr>
              <w:t>skills;</w:t>
            </w:r>
            <w:proofErr w:type="gramEnd"/>
          </w:p>
          <w:p w14:paraId="7BF91CED" w14:textId="04CF3B28" w:rsidR="00E54092" w:rsidRPr="00D70D54" w:rsidRDefault="00E54092" w:rsidP="00D70D54">
            <w:pPr>
              <w:pStyle w:val="ListParagraph"/>
              <w:numPr>
                <w:ilvl w:val="0"/>
                <w:numId w:val="1"/>
              </w:numPr>
              <w:rPr>
                <w:rFonts w:asciiTheme="minorHAnsi" w:hAnsiTheme="minorHAnsi" w:cstheme="minorHAnsi"/>
                <w:color w:val="auto"/>
                <w:sz w:val="22"/>
              </w:rPr>
            </w:pPr>
            <w:r w:rsidRPr="007234E2">
              <w:rPr>
                <w:rFonts w:asciiTheme="minorHAnsi" w:hAnsiTheme="minorHAnsi" w:cstheme="minorHAnsi"/>
                <w:color w:val="auto"/>
                <w:sz w:val="22"/>
              </w:rPr>
              <w:t xml:space="preserve">Strong collaboration and coordination skills with the ability to work effectively across </w:t>
            </w:r>
            <w:proofErr w:type="gramStart"/>
            <w:r w:rsidRPr="007234E2">
              <w:rPr>
                <w:rFonts w:asciiTheme="minorHAnsi" w:hAnsiTheme="minorHAnsi" w:cstheme="minorHAnsi"/>
                <w:color w:val="auto"/>
                <w:sz w:val="22"/>
              </w:rPr>
              <w:t>teams</w:t>
            </w:r>
            <w:r>
              <w:rPr>
                <w:rFonts w:asciiTheme="minorHAnsi" w:hAnsiTheme="minorHAnsi" w:cstheme="minorHAnsi"/>
                <w:color w:val="auto"/>
                <w:sz w:val="22"/>
              </w:rPr>
              <w:t>;</w:t>
            </w:r>
            <w:proofErr w:type="gramEnd"/>
          </w:p>
          <w:p w14:paraId="2308A2E7" w14:textId="12B996BC" w:rsidR="00E54092" w:rsidRPr="00D70D54" w:rsidRDefault="00E54092" w:rsidP="00D70D54">
            <w:pPr>
              <w:pStyle w:val="ListParagraph"/>
              <w:numPr>
                <w:ilvl w:val="0"/>
                <w:numId w:val="1"/>
              </w:numPr>
              <w:rPr>
                <w:rFonts w:asciiTheme="minorHAnsi" w:hAnsiTheme="minorHAnsi" w:cstheme="minorHAnsi"/>
                <w:color w:val="auto"/>
                <w:sz w:val="22"/>
              </w:rPr>
            </w:pPr>
            <w:r w:rsidRPr="007234E2">
              <w:rPr>
                <w:rFonts w:asciiTheme="minorHAnsi" w:hAnsiTheme="minorHAnsi" w:cstheme="minorHAnsi"/>
                <w:color w:val="auto"/>
                <w:sz w:val="22"/>
              </w:rPr>
              <w:t xml:space="preserve">Ability to manage multiple priorities and meet deadlines in a fast-paced </w:t>
            </w:r>
            <w:proofErr w:type="gramStart"/>
            <w:r w:rsidRPr="007234E2">
              <w:rPr>
                <w:rFonts w:asciiTheme="minorHAnsi" w:hAnsiTheme="minorHAnsi" w:cstheme="minorHAnsi"/>
                <w:color w:val="auto"/>
                <w:sz w:val="22"/>
              </w:rPr>
              <w:t>environment</w:t>
            </w:r>
            <w:r>
              <w:rPr>
                <w:rFonts w:asciiTheme="minorHAnsi" w:hAnsiTheme="minorHAnsi" w:cstheme="minorHAnsi"/>
                <w:color w:val="auto"/>
                <w:sz w:val="22"/>
              </w:rPr>
              <w:t>;</w:t>
            </w:r>
            <w:proofErr w:type="gramEnd"/>
          </w:p>
          <w:p w14:paraId="40BEADEC" w14:textId="2189BF14" w:rsidR="006E2D9C" w:rsidRPr="00D70D54" w:rsidRDefault="009009BC" w:rsidP="00D70D54">
            <w:pPr>
              <w:pStyle w:val="ListParagraph"/>
              <w:numPr>
                <w:ilvl w:val="0"/>
                <w:numId w:val="1"/>
              </w:numPr>
              <w:rPr>
                <w:rFonts w:asciiTheme="minorHAnsi" w:hAnsiTheme="minorHAnsi" w:cstheme="minorHAnsi"/>
                <w:color w:val="auto"/>
                <w:sz w:val="22"/>
              </w:rPr>
            </w:pPr>
            <w:r w:rsidRPr="009009BC">
              <w:rPr>
                <w:rFonts w:asciiTheme="minorHAnsi" w:hAnsiTheme="minorHAnsi" w:cstheme="minorHAnsi"/>
                <w:color w:val="auto"/>
                <w:sz w:val="22"/>
              </w:rPr>
              <w:t>Proficiency in Microsoft Office applications and familiarity with HR systems</w:t>
            </w:r>
            <w:r>
              <w:rPr>
                <w:rFonts w:asciiTheme="minorHAnsi" w:hAnsiTheme="minorHAnsi" w:cstheme="minorHAnsi" w:hint="eastAsia"/>
                <w:color w:val="auto"/>
                <w:sz w:val="22"/>
                <w:lang w:eastAsia="zh-CN"/>
              </w:rPr>
              <w:t>.</w:t>
            </w:r>
          </w:p>
        </w:tc>
        <w:tc>
          <w:tcPr>
            <w:tcW w:w="1735" w:type="pct"/>
          </w:tcPr>
          <w:p w14:paraId="52E94171" w14:textId="36D9CCE5" w:rsidR="006E2D9C" w:rsidRPr="00E54092" w:rsidRDefault="006E2D9C" w:rsidP="00A34491">
            <w:pPr>
              <w:rPr>
                <w:rFonts w:cstheme="minorHAnsi"/>
              </w:rPr>
            </w:pPr>
          </w:p>
        </w:tc>
      </w:tr>
      <w:tr w:rsidR="00376EF1" w:rsidRPr="00546086" w14:paraId="5F3B0970" w14:textId="77777777" w:rsidTr="00376EF1">
        <w:trPr>
          <w:trHeight w:val="161"/>
        </w:trPr>
        <w:tc>
          <w:tcPr>
            <w:tcW w:w="759" w:type="pct"/>
            <w:vAlign w:val="center"/>
          </w:tcPr>
          <w:p w14:paraId="3191C24E" w14:textId="77777777" w:rsidR="006E2D9C" w:rsidRPr="005C5125" w:rsidRDefault="006E2D9C" w:rsidP="005C5125">
            <w:pPr>
              <w:rPr>
                <w:rFonts w:cstheme="minorHAnsi"/>
              </w:rPr>
            </w:pPr>
            <w:r w:rsidRPr="005C5125">
              <w:rPr>
                <w:rFonts w:cstheme="minorHAnsi"/>
                <w:b/>
              </w:rPr>
              <w:t>Knowledge and experience</w:t>
            </w:r>
          </w:p>
        </w:tc>
        <w:tc>
          <w:tcPr>
            <w:tcW w:w="2506" w:type="pct"/>
          </w:tcPr>
          <w:p w14:paraId="5B186D44" w14:textId="2E3E67D3" w:rsidR="00D5691E" w:rsidRPr="00D70D54" w:rsidRDefault="00D5691E" w:rsidP="00D5691E">
            <w:pPr>
              <w:pStyle w:val="ListParagraph"/>
              <w:numPr>
                <w:ilvl w:val="0"/>
                <w:numId w:val="1"/>
              </w:numPr>
              <w:rPr>
                <w:rFonts w:asciiTheme="minorHAnsi" w:hAnsiTheme="minorHAnsi" w:cstheme="minorHAnsi"/>
                <w:color w:val="auto"/>
                <w:sz w:val="22"/>
              </w:rPr>
            </w:pPr>
            <w:r w:rsidRPr="00D70D54">
              <w:rPr>
                <w:rFonts w:asciiTheme="minorHAnsi" w:hAnsiTheme="minorHAnsi" w:cstheme="minorHAnsi"/>
                <w:color w:val="auto"/>
                <w:sz w:val="22"/>
              </w:rPr>
              <w:t>Minimum 3 years</w:t>
            </w:r>
            <w:r w:rsidR="00E54092">
              <w:rPr>
                <w:rFonts w:asciiTheme="minorHAnsi" w:hAnsiTheme="minorHAnsi" w:cstheme="minorHAnsi"/>
                <w:color w:val="auto"/>
                <w:sz w:val="22"/>
              </w:rPr>
              <w:t xml:space="preserve"> of relevant </w:t>
            </w:r>
            <w:proofErr w:type="gramStart"/>
            <w:r w:rsidR="00E54092">
              <w:rPr>
                <w:rFonts w:asciiTheme="minorHAnsi" w:hAnsiTheme="minorHAnsi" w:cstheme="minorHAnsi"/>
                <w:color w:val="auto"/>
                <w:sz w:val="22"/>
              </w:rPr>
              <w:t>experience</w:t>
            </w:r>
            <w:r w:rsidRPr="00D70D54">
              <w:rPr>
                <w:rFonts w:asciiTheme="minorHAnsi" w:hAnsiTheme="minorHAnsi" w:cstheme="minorHAnsi"/>
                <w:color w:val="auto"/>
                <w:sz w:val="22"/>
              </w:rPr>
              <w:t>;</w:t>
            </w:r>
            <w:proofErr w:type="gramEnd"/>
          </w:p>
          <w:p w14:paraId="5DE167B9" w14:textId="2B21CD50" w:rsidR="00D70D54" w:rsidRDefault="00D70D54" w:rsidP="00D5691E">
            <w:pPr>
              <w:pStyle w:val="ListParagraph"/>
              <w:numPr>
                <w:ilvl w:val="0"/>
                <w:numId w:val="1"/>
              </w:numPr>
              <w:rPr>
                <w:rFonts w:asciiTheme="minorHAnsi" w:hAnsiTheme="minorHAnsi" w:cstheme="minorHAnsi"/>
                <w:color w:val="auto"/>
                <w:sz w:val="22"/>
              </w:rPr>
            </w:pPr>
            <w:r w:rsidRPr="00D70D54">
              <w:rPr>
                <w:rFonts w:asciiTheme="minorHAnsi" w:hAnsiTheme="minorHAnsi" w:cstheme="minorHAnsi"/>
                <w:color w:val="auto"/>
                <w:sz w:val="22"/>
              </w:rPr>
              <w:t xml:space="preserve">Good knowledge of </w:t>
            </w:r>
            <w:r w:rsidR="00E54092" w:rsidRPr="00E54092">
              <w:rPr>
                <w:rFonts w:asciiTheme="minorHAnsi" w:hAnsiTheme="minorHAnsi" w:cstheme="minorHAnsi"/>
                <w:color w:val="auto"/>
                <w:sz w:val="22"/>
              </w:rPr>
              <w:t xml:space="preserve">employment legislation, </w:t>
            </w:r>
            <w:proofErr w:type="spellStart"/>
            <w:r w:rsidR="00E54092" w:rsidRPr="00E54092">
              <w:rPr>
                <w:rFonts w:asciiTheme="minorHAnsi" w:hAnsiTheme="minorHAnsi" w:cstheme="minorHAnsi"/>
                <w:color w:val="auto"/>
                <w:sz w:val="22"/>
              </w:rPr>
              <w:t>labour</w:t>
            </w:r>
            <w:proofErr w:type="spellEnd"/>
            <w:r w:rsidR="00E54092" w:rsidRPr="00E54092">
              <w:rPr>
                <w:rFonts w:asciiTheme="minorHAnsi" w:hAnsiTheme="minorHAnsi" w:cstheme="minorHAnsi"/>
                <w:color w:val="auto"/>
                <w:sz w:val="22"/>
              </w:rPr>
              <w:t xml:space="preserve"> regulations, staff benefits administration and HR operational </w:t>
            </w:r>
            <w:proofErr w:type="gramStart"/>
            <w:r w:rsidR="00E54092" w:rsidRPr="00E54092">
              <w:rPr>
                <w:rFonts w:asciiTheme="minorHAnsi" w:hAnsiTheme="minorHAnsi" w:cstheme="minorHAnsi"/>
                <w:color w:val="auto"/>
                <w:sz w:val="22"/>
              </w:rPr>
              <w:t>practices</w:t>
            </w:r>
            <w:r w:rsidRPr="00D70D54">
              <w:rPr>
                <w:rFonts w:asciiTheme="minorHAnsi" w:hAnsiTheme="minorHAnsi" w:cstheme="minorHAnsi"/>
                <w:color w:val="auto"/>
                <w:sz w:val="22"/>
              </w:rPr>
              <w:t>;</w:t>
            </w:r>
            <w:proofErr w:type="gramEnd"/>
            <w:r w:rsidRPr="00D70D54">
              <w:rPr>
                <w:rFonts w:asciiTheme="minorHAnsi" w:hAnsiTheme="minorHAnsi" w:cstheme="minorHAnsi"/>
                <w:color w:val="auto"/>
                <w:sz w:val="22"/>
              </w:rPr>
              <w:t xml:space="preserve"> </w:t>
            </w:r>
          </w:p>
          <w:p w14:paraId="53D58979" w14:textId="402E610B" w:rsidR="00D5691E" w:rsidRPr="00D5691E" w:rsidRDefault="00D5691E" w:rsidP="00D5691E">
            <w:pPr>
              <w:pStyle w:val="ListParagraph"/>
              <w:numPr>
                <w:ilvl w:val="0"/>
                <w:numId w:val="1"/>
              </w:numPr>
              <w:rPr>
                <w:rFonts w:asciiTheme="minorHAnsi" w:hAnsiTheme="minorHAnsi" w:cstheme="minorHAnsi"/>
                <w:color w:val="auto"/>
                <w:sz w:val="22"/>
              </w:rPr>
            </w:pPr>
            <w:r w:rsidRPr="005848C0">
              <w:rPr>
                <w:rFonts w:asciiTheme="minorHAnsi" w:hAnsiTheme="minorHAnsi" w:cstheme="minorHAnsi"/>
                <w:color w:val="auto"/>
                <w:sz w:val="22"/>
              </w:rPr>
              <w:t xml:space="preserve">Experience </w:t>
            </w:r>
            <w:r w:rsidR="00E54092" w:rsidRPr="00E54092">
              <w:rPr>
                <w:rFonts w:asciiTheme="minorHAnsi" w:hAnsiTheme="minorHAnsi" w:cstheme="minorHAnsi"/>
                <w:color w:val="auto"/>
                <w:sz w:val="22"/>
              </w:rPr>
              <w:t xml:space="preserve">handling staff enquiries, service issues and case </w:t>
            </w:r>
            <w:proofErr w:type="gramStart"/>
            <w:r w:rsidR="00E54092" w:rsidRPr="00E54092">
              <w:rPr>
                <w:rFonts w:asciiTheme="minorHAnsi" w:hAnsiTheme="minorHAnsi" w:cstheme="minorHAnsi"/>
                <w:color w:val="auto"/>
                <w:sz w:val="22"/>
              </w:rPr>
              <w:t>management</w:t>
            </w:r>
            <w:r w:rsidRPr="005848C0">
              <w:rPr>
                <w:rFonts w:asciiTheme="minorHAnsi" w:hAnsiTheme="minorHAnsi" w:cstheme="minorHAnsi"/>
                <w:color w:val="auto"/>
                <w:sz w:val="22"/>
              </w:rPr>
              <w:t>;</w:t>
            </w:r>
            <w:proofErr w:type="gramEnd"/>
          </w:p>
          <w:p w14:paraId="78CACB33" w14:textId="4E4DB557" w:rsidR="00D70D54" w:rsidRPr="00D70D54" w:rsidRDefault="00E54092" w:rsidP="00D5691E">
            <w:pPr>
              <w:pStyle w:val="ListParagraph"/>
              <w:numPr>
                <w:ilvl w:val="0"/>
                <w:numId w:val="1"/>
              </w:numPr>
              <w:rPr>
                <w:rFonts w:asciiTheme="minorHAnsi" w:hAnsiTheme="minorHAnsi" w:cstheme="minorHAnsi"/>
                <w:color w:val="auto"/>
                <w:sz w:val="22"/>
              </w:rPr>
            </w:pPr>
            <w:r w:rsidRPr="00E54092">
              <w:rPr>
                <w:rFonts w:asciiTheme="minorHAnsi" w:hAnsiTheme="minorHAnsi" w:cstheme="minorHAnsi"/>
                <w:color w:val="auto"/>
                <w:sz w:val="22"/>
              </w:rPr>
              <w:t xml:space="preserve">Experience in process improvement, project implementation or service enhancement </w:t>
            </w:r>
            <w:proofErr w:type="gramStart"/>
            <w:r w:rsidRPr="00E54092">
              <w:rPr>
                <w:rFonts w:asciiTheme="minorHAnsi" w:hAnsiTheme="minorHAnsi" w:cstheme="minorHAnsi"/>
                <w:color w:val="auto"/>
                <w:sz w:val="22"/>
              </w:rPr>
              <w:t>initiatives</w:t>
            </w:r>
            <w:r w:rsidR="00D70D54" w:rsidRPr="00D70D54">
              <w:rPr>
                <w:rFonts w:asciiTheme="minorHAnsi" w:hAnsiTheme="minorHAnsi" w:cstheme="minorHAnsi"/>
                <w:color w:val="auto"/>
                <w:sz w:val="22"/>
              </w:rPr>
              <w:t>;</w:t>
            </w:r>
            <w:proofErr w:type="gramEnd"/>
          </w:p>
          <w:p w14:paraId="1E7103D6" w14:textId="4E890A0C" w:rsidR="00E54092" w:rsidRPr="00A34491" w:rsidRDefault="00D70D54" w:rsidP="00E54092">
            <w:pPr>
              <w:pStyle w:val="ListParagraph"/>
              <w:numPr>
                <w:ilvl w:val="0"/>
                <w:numId w:val="1"/>
              </w:numPr>
              <w:rPr>
                <w:rFonts w:asciiTheme="minorHAnsi" w:hAnsiTheme="minorHAnsi" w:cstheme="minorHAnsi"/>
                <w:color w:val="auto"/>
                <w:sz w:val="22"/>
              </w:rPr>
            </w:pPr>
            <w:r w:rsidRPr="00D70D54">
              <w:rPr>
                <w:rFonts w:asciiTheme="minorHAnsi" w:hAnsiTheme="minorHAnsi" w:cstheme="minorHAnsi"/>
                <w:color w:val="auto"/>
                <w:sz w:val="22"/>
              </w:rPr>
              <w:t>Experience in vendor management and service contract administration.</w:t>
            </w:r>
          </w:p>
        </w:tc>
        <w:tc>
          <w:tcPr>
            <w:tcW w:w="1735" w:type="pct"/>
          </w:tcPr>
          <w:p w14:paraId="539F769F" w14:textId="77777777" w:rsidR="00D70D54" w:rsidRPr="00D70D54" w:rsidRDefault="00D70D54" w:rsidP="00D70D54">
            <w:pPr>
              <w:pStyle w:val="ListParagraph"/>
              <w:numPr>
                <w:ilvl w:val="0"/>
                <w:numId w:val="1"/>
              </w:numPr>
              <w:rPr>
                <w:rFonts w:asciiTheme="minorHAnsi" w:hAnsiTheme="minorHAnsi" w:cstheme="minorHAnsi"/>
                <w:color w:val="auto"/>
                <w:sz w:val="22"/>
              </w:rPr>
            </w:pPr>
            <w:r w:rsidRPr="00D70D54">
              <w:rPr>
                <w:rFonts w:asciiTheme="minorHAnsi" w:hAnsiTheme="minorHAnsi" w:cstheme="minorHAnsi"/>
                <w:color w:val="auto"/>
                <w:sz w:val="22"/>
              </w:rPr>
              <w:t xml:space="preserve">Advanced knowledge of the principles and practices of human resource </w:t>
            </w:r>
            <w:proofErr w:type="gramStart"/>
            <w:r w:rsidRPr="00D70D54">
              <w:rPr>
                <w:rFonts w:asciiTheme="minorHAnsi" w:hAnsiTheme="minorHAnsi" w:cstheme="minorHAnsi"/>
                <w:color w:val="auto"/>
                <w:sz w:val="22"/>
              </w:rPr>
              <w:t>management;</w:t>
            </w:r>
            <w:proofErr w:type="gramEnd"/>
          </w:p>
          <w:p w14:paraId="27969FE8" w14:textId="2BA21F60" w:rsidR="00D70D54" w:rsidRPr="00D70D54" w:rsidRDefault="00D70D54" w:rsidP="00D70D54">
            <w:pPr>
              <w:pStyle w:val="ListParagraph"/>
              <w:numPr>
                <w:ilvl w:val="0"/>
                <w:numId w:val="1"/>
              </w:numPr>
              <w:rPr>
                <w:rFonts w:asciiTheme="minorHAnsi" w:hAnsiTheme="minorHAnsi" w:cstheme="minorHAnsi"/>
                <w:color w:val="auto"/>
                <w:sz w:val="22"/>
              </w:rPr>
            </w:pPr>
            <w:r w:rsidRPr="00D70D54">
              <w:rPr>
                <w:rFonts w:asciiTheme="minorHAnsi" w:hAnsiTheme="minorHAnsi" w:cstheme="minorHAnsi"/>
                <w:color w:val="auto"/>
                <w:sz w:val="22"/>
              </w:rPr>
              <w:t xml:space="preserve">Experience of working in Sino-foreign joint ventures/ international </w:t>
            </w:r>
            <w:proofErr w:type="gramStart"/>
            <w:r w:rsidRPr="00D70D54">
              <w:rPr>
                <w:rFonts w:asciiTheme="minorHAnsi" w:hAnsiTheme="minorHAnsi" w:cstheme="minorHAnsi"/>
                <w:color w:val="auto"/>
                <w:sz w:val="22"/>
              </w:rPr>
              <w:t>universities;</w:t>
            </w:r>
            <w:proofErr w:type="gramEnd"/>
          </w:p>
          <w:p w14:paraId="58816192" w14:textId="77777777" w:rsidR="00D70D54" w:rsidRPr="00D70D54" w:rsidRDefault="00D70D54" w:rsidP="00D70D54">
            <w:pPr>
              <w:pStyle w:val="ListParagraph"/>
              <w:numPr>
                <w:ilvl w:val="0"/>
                <w:numId w:val="1"/>
              </w:numPr>
              <w:rPr>
                <w:rFonts w:asciiTheme="minorHAnsi" w:hAnsiTheme="minorHAnsi" w:cstheme="minorHAnsi"/>
                <w:color w:val="auto"/>
                <w:sz w:val="22"/>
              </w:rPr>
            </w:pPr>
            <w:r w:rsidRPr="00D70D54">
              <w:rPr>
                <w:rFonts w:asciiTheme="minorHAnsi" w:hAnsiTheme="minorHAnsi" w:cstheme="minorHAnsi"/>
                <w:color w:val="auto"/>
                <w:sz w:val="22"/>
              </w:rPr>
              <w:t xml:space="preserve">Experience of working in international companies, especially professional services/educational </w:t>
            </w:r>
            <w:proofErr w:type="spellStart"/>
            <w:proofErr w:type="gramStart"/>
            <w:r w:rsidRPr="00D70D54">
              <w:rPr>
                <w:rFonts w:asciiTheme="minorHAnsi" w:hAnsiTheme="minorHAnsi" w:cstheme="minorHAnsi"/>
                <w:color w:val="auto"/>
                <w:sz w:val="22"/>
              </w:rPr>
              <w:t>organisations</w:t>
            </w:r>
            <w:proofErr w:type="spellEnd"/>
            <w:r w:rsidRPr="00D70D54">
              <w:rPr>
                <w:rFonts w:asciiTheme="minorHAnsi" w:hAnsiTheme="minorHAnsi" w:cstheme="minorHAnsi"/>
                <w:color w:val="auto"/>
                <w:sz w:val="22"/>
              </w:rPr>
              <w:t>;</w:t>
            </w:r>
            <w:proofErr w:type="gramEnd"/>
          </w:p>
          <w:p w14:paraId="355D816D" w14:textId="0119B4C7" w:rsidR="006E2D9C" w:rsidRPr="00673510" w:rsidRDefault="00D70D54" w:rsidP="00D70D54">
            <w:pPr>
              <w:pStyle w:val="ListParagraph"/>
              <w:numPr>
                <w:ilvl w:val="0"/>
                <w:numId w:val="1"/>
              </w:numPr>
              <w:rPr>
                <w:rFonts w:asciiTheme="minorHAnsi" w:hAnsiTheme="minorHAnsi" w:cstheme="minorHAnsi"/>
                <w:color w:val="auto"/>
                <w:sz w:val="22"/>
                <w:szCs w:val="22"/>
              </w:rPr>
            </w:pPr>
            <w:r w:rsidRPr="00D70D54">
              <w:rPr>
                <w:rFonts w:asciiTheme="minorHAnsi" w:hAnsiTheme="minorHAnsi" w:cstheme="minorHAnsi"/>
                <w:color w:val="auto"/>
                <w:sz w:val="22"/>
              </w:rPr>
              <w:t xml:space="preserve">Experience supervising or mentoring junior staff </w:t>
            </w:r>
            <w:r w:rsidR="007E2F41">
              <w:rPr>
                <w:rFonts w:asciiTheme="minorHAnsi" w:hAnsiTheme="minorHAnsi" w:cstheme="minorHAnsi"/>
                <w:color w:val="auto"/>
                <w:sz w:val="22"/>
              </w:rPr>
              <w:t xml:space="preserve">is </w:t>
            </w:r>
            <w:r w:rsidRPr="00D70D54">
              <w:rPr>
                <w:rFonts w:asciiTheme="minorHAnsi" w:hAnsiTheme="minorHAnsi" w:cstheme="minorHAnsi"/>
                <w:color w:val="auto"/>
                <w:sz w:val="22"/>
              </w:rPr>
              <w:t>preferred.</w:t>
            </w:r>
          </w:p>
        </w:tc>
      </w:tr>
      <w:tr w:rsidR="00376EF1" w:rsidRPr="00546086" w14:paraId="5F36F319" w14:textId="77777777" w:rsidTr="00376EF1">
        <w:trPr>
          <w:trHeight w:val="161"/>
        </w:trPr>
        <w:tc>
          <w:tcPr>
            <w:tcW w:w="759" w:type="pct"/>
            <w:vAlign w:val="center"/>
          </w:tcPr>
          <w:p w14:paraId="76E5FB88" w14:textId="77777777" w:rsidR="00027A1C" w:rsidRPr="00546086" w:rsidRDefault="00027A1C" w:rsidP="00027A1C">
            <w:pPr>
              <w:rPr>
                <w:rFonts w:cstheme="minorHAnsi"/>
                <w:b/>
              </w:rPr>
            </w:pPr>
            <w:r w:rsidRPr="00546086">
              <w:rPr>
                <w:rFonts w:cstheme="minorHAnsi"/>
                <w:b/>
              </w:rPr>
              <w:t>Qualifications, certification and training (relevant to role)</w:t>
            </w:r>
          </w:p>
        </w:tc>
        <w:tc>
          <w:tcPr>
            <w:tcW w:w="2506" w:type="pct"/>
          </w:tcPr>
          <w:p w14:paraId="6FEF752F" w14:textId="2E72C4A3" w:rsidR="00717036" w:rsidRPr="00055CEE" w:rsidRDefault="00055CEE" w:rsidP="007E0E9D">
            <w:pPr>
              <w:pStyle w:val="ListParagraph"/>
              <w:numPr>
                <w:ilvl w:val="0"/>
                <w:numId w:val="1"/>
              </w:numPr>
              <w:rPr>
                <w:rFonts w:asciiTheme="minorHAnsi" w:hAnsiTheme="minorHAnsi" w:cstheme="minorHAnsi"/>
                <w:color w:val="auto"/>
                <w:sz w:val="22"/>
              </w:rPr>
            </w:pPr>
            <w:r w:rsidRPr="00055CEE">
              <w:rPr>
                <w:rFonts w:asciiTheme="minorHAnsi" w:hAnsiTheme="minorHAnsi" w:cstheme="minorHAnsi"/>
                <w:color w:val="auto"/>
                <w:sz w:val="22"/>
              </w:rPr>
              <w:t>Bachelor’s degree in HR, Business, Marketing, Communication, English or other related discipline</w:t>
            </w:r>
            <w:r w:rsidR="00C208E1">
              <w:rPr>
                <w:rFonts w:asciiTheme="minorHAnsi" w:hAnsiTheme="minorHAnsi" w:cstheme="minorHAnsi" w:hint="eastAsia"/>
                <w:color w:val="auto"/>
                <w:sz w:val="22"/>
                <w:lang w:eastAsia="zh-CN"/>
              </w:rPr>
              <w:t>.</w:t>
            </w:r>
          </w:p>
        </w:tc>
        <w:tc>
          <w:tcPr>
            <w:tcW w:w="1735" w:type="pct"/>
          </w:tcPr>
          <w:p w14:paraId="5E6BBF52" w14:textId="2FFB80AC" w:rsidR="00055CEE" w:rsidRDefault="00055CEE" w:rsidP="00055CEE">
            <w:pPr>
              <w:pStyle w:val="ListParagraph"/>
              <w:numPr>
                <w:ilvl w:val="0"/>
                <w:numId w:val="1"/>
              </w:numPr>
              <w:rPr>
                <w:rFonts w:asciiTheme="minorHAnsi" w:hAnsiTheme="minorHAnsi" w:cstheme="minorHAnsi"/>
                <w:color w:val="auto"/>
                <w:sz w:val="22"/>
              </w:rPr>
            </w:pPr>
            <w:r w:rsidRPr="00055CEE">
              <w:rPr>
                <w:rFonts w:asciiTheme="minorHAnsi" w:hAnsiTheme="minorHAnsi" w:cstheme="minorHAnsi"/>
                <w:color w:val="auto"/>
                <w:sz w:val="22"/>
              </w:rPr>
              <w:t xml:space="preserve">Master’s Degree in HR, Business, Marketing, Communication, English or other related </w:t>
            </w:r>
            <w:proofErr w:type="gramStart"/>
            <w:r w:rsidRPr="00055CEE">
              <w:rPr>
                <w:rFonts w:asciiTheme="minorHAnsi" w:hAnsiTheme="minorHAnsi" w:cstheme="minorHAnsi"/>
                <w:color w:val="auto"/>
                <w:sz w:val="22"/>
              </w:rPr>
              <w:t>discipline</w:t>
            </w:r>
            <w:r w:rsidR="005004A9">
              <w:rPr>
                <w:rFonts w:asciiTheme="minorHAnsi" w:hAnsiTheme="minorHAnsi" w:cstheme="minorHAnsi"/>
                <w:color w:val="auto"/>
                <w:sz w:val="22"/>
                <w:lang w:eastAsia="zh-CN"/>
              </w:rPr>
              <w:t>;</w:t>
            </w:r>
            <w:proofErr w:type="gramEnd"/>
          </w:p>
          <w:p w14:paraId="6B75A1FA" w14:textId="75E509D2" w:rsidR="00C208E1" w:rsidRPr="00C208E1" w:rsidRDefault="00C208E1" w:rsidP="00C208E1">
            <w:pPr>
              <w:pStyle w:val="ListParagraph"/>
              <w:numPr>
                <w:ilvl w:val="0"/>
                <w:numId w:val="1"/>
              </w:numPr>
              <w:rPr>
                <w:rFonts w:asciiTheme="minorHAnsi" w:hAnsiTheme="minorHAnsi" w:cstheme="minorHAnsi"/>
                <w:color w:val="auto"/>
                <w:sz w:val="22"/>
              </w:rPr>
            </w:pPr>
            <w:r w:rsidRPr="00055CEE">
              <w:rPr>
                <w:rFonts w:asciiTheme="minorHAnsi" w:hAnsiTheme="minorHAnsi" w:cstheme="minorHAnsi"/>
                <w:color w:val="auto"/>
                <w:sz w:val="22"/>
              </w:rPr>
              <w:t xml:space="preserve">Overseas study experience is </w:t>
            </w:r>
            <w:proofErr w:type="gramStart"/>
            <w:r w:rsidRPr="00055CEE">
              <w:rPr>
                <w:rFonts w:asciiTheme="minorHAnsi" w:hAnsiTheme="minorHAnsi" w:cstheme="minorHAnsi"/>
                <w:color w:val="auto"/>
                <w:sz w:val="22"/>
              </w:rPr>
              <w:t>preferred</w:t>
            </w:r>
            <w:r w:rsidR="005004A9">
              <w:rPr>
                <w:rFonts w:asciiTheme="minorHAnsi" w:hAnsiTheme="minorHAnsi" w:cstheme="minorHAnsi"/>
                <w:color w:val="auto"/>
                <w:sz w:val="22"/>
                <w:lang w:eastAsia="zh-CN"/>
              </w:rPr>
              <w:t>;</w:t>
            </w:r>
            <w:proofErr w:type="gramEnd"/>
          </w:p>
          <w:p w14:paraId="66978E32" w14:textId="6EB6BDDD" w:rsidR="00027A1C" w:rsidRPr="00055CEE" w:rsidRDefault="00055CEE" w:rsidP="00055CEE">
            <w:pPr>
              <w:pStyle w:val="ListParagraph"/>
              <w:numPr>
                <w:ilvl w:val="0"/>
                <w:numId w:val="1"/>
              </w:numPr>
              <w:rPr>
                <w:rFonts w:asciiTheme="minorHAnsi" w:hAnsiTheme="minorHAnsi" w:cstheme="minorHAnsi"/>
                <w:color w:val="auto"/>
                <w:sz w:val="22"/>
                <w:szCs w:val="22"/>
              </w:rPr>
            </w:pPr>
            <w:r w:rsidRPr="00055CEE">
              <w:rPr>
                <w:rFonts w:asciiTheme="minorHAnsi" w:hAnsiTheme="minorHAnsi" w:cstheme="minorHAnsi"/>
                <w:color w:val="auto"/>
                <w:sz w:val="22"/>
              </w:rPr>
              <w:t>Professional certification in HR</w:t>
            </w:r>
            <w:r w:rsidR="00C208E1">
              <w:rPr>
                <w:rFonts w:asciiTheme="minorHAnsi" w:hAnsiTheme="minorHAnsi" w:cstheme="minorHAnsi" w:hint="eastAsia"/>
                <w:color w:val="auto"/>
                <w:sz w:val="22"/>
                <w:lang w:eastAsia="zh-CN"/>
              </w:rPr>
              <w:t xml:space="preserve"> is preferred</w:t>
            </w:r>
            <w:r w:rsidR="005004A9">
              <w:rPr>
                <w:rFonts w:asciiTheme="minorHAnsi" w:hAnsiTheme="minorHAnsi" w:cstheme="minorHAnsi"/>
                <w:color w:val="auto"/>
                <w:sz w:val="22"/>
                <w:lang w:eastAsia="zh-CN"/>
              </w:rPr>
              <w:t>.</w:t>
            </w:r>
          </w:p>
        </w:tc>
      </w:tr>
      <w:tr w:rsidR="00376EF1" w:rsidRPr="00546086" w14:paraId="1AD6CD92" w14:textId="77777777" w:rsidTr="00376EF1">
        <w:trPr>
          <w:trHeight w:val="161"/>
        </w:trPr>
        <w:tc>
          <w:tcPr>
            <w:tcW w:w="759" w:type="pct"/>
            <w:vAlign w:val="center"/>
          </w:tcPr>
          <w:p w14:paraId="5A18E53D" w14:textId="77777777" w:rsidR="00BB2A56" w:rsidRPr="00546086" w:rsidRDefault="00BB2A56" w:rsidP="00027A1C">
            <w:pPr>
              <w:rPr>
                <w:rFonts w:cstheme="minorHAnsi"/>
                <w:b/>
              </w:rPr>
            </w:pPr>
            <w:r w:rsidRPr="00BB2A56">
              <w:rPr>
                <w:rFonts w:cstheme="minorHAnsi"/>
                <w:b/>
              </w:rPr>
              <w:t>Statutory, legal or special requirements</w:t>
            </w:r>
          </w:p>
        </w:tc>
        <w:tc>
          <w:tcPr>
            <w:tcW w:w="2506" w:type="pct"/>
          </w:tcPr>
          <w:p w14:paraId="42BEC085" w14:textId="1632BC59" w:rsidR="00E54092" w:rsidRPr="00E54092" w:rsidRDefault="007E2F41" w:rsidP="00E54092">
            <w:pPr>
              <w:pStyle w:val="ListParagraph"/>
              <w:numPr>
                <w:ilvl w:val="0"/>
                <w:numId w:val="1"/>
              </w:numPr>
              <w:rPr>
                <w:rFonts w:asciiTheme="minorHAnsi" w:hAnsiTheme="minorHAnsi" w:cstheme="minorHAnsi"/>
                <w:color w:val="auto"/>
                <w:sz w:val="22"/>
              </w:rPr>
            </w:pPr>
            <w:r w:rsidRPr="00E54092">
              <w:rPr>
                <w:rFonts w:asciiTheme="minorHAnsi" w:hAnsiTheme="minorHAnsi" w:cstheme="minorHAnsi"/>
                <w:color w:val="auto"/>
                <w:sz w:val="22"/>
              </w:rPr>
              <w:t xml:space="preserve">Service-oriented mindset with </w:t>
            </w:r>
            <w:r w:rsidR="00E54092" w:rsidRPr="00E54092">
              <w:rPr>
                <w:rFonts w:asciiTheme="minorHAnsi" w:hAnsiTheme="minorHAnsi" w:cstheme="minorHAnsi"/>
                <w:color w:val="auto"/>
                <w:sz w:val="22"/>
              </w:rPr>
              <w:t xml:space="preserve">a strong </w:t>
            </w:r>
            <w:r w:rsidRPr="00E54092">
              <w:rPr>
                <w:rFonts w:asciiTheme="minorHAnsi" w:hAnsiTheme="minorHAnsi" w:cstheme="minorHAnsi"/>
                <w:color w:val="auto"/>
                <w:sz w:val="22"/>
              </w:rPr>
              <w:t>commitment to staff experience</w:t>
            </w:r>
            <w:r w:rsidR="00E54092" w:rsidRPr="00E54092">
              <w:rPr>
                <w:rFonts w:asciiTheme="minorHAnsi" w:hAnsiTheme="minorHAnsi" w:cstheme="minorHAnsi"/>
                <w:color w:val="auto"/>
                <w:sz w:val="22"/>
              </w:rPr>
              <w:t xml:space="preserve"> and service </w:t>
            </w:r>
            <w:proofErr w:type="gramStart"/>
            <w:r w:rsidR="00E54092" w:rsidRPr="00E54092">
              <w:rPr>
                <w:rFonts w:asciiTheme="minorHAnsi" w:hAnsiTheme="minorHAnsi" w:cstheme="minorHAnsi"/>
                <w:color w:val="auto"/>
                <w:sz w:val="22"/>
              </w:rPr>
              <w:t>excellence</w:t>
            </w:r>
            <w:r w:rsidRPr="00E54092">
              <w:rPr>
                <w:rFonts w:asciiTheme="minorHAnsi" w:hAnsiTheme="minorHAnsi" w:cstheme="minorHAnsi"/>
                <w:color w:val="auto"/>
                <w:sz w:val="22"/>
              </w:rPr>
              <w:t>;</w:t>
            </w:r>
            <w:proofErr w:type="gramEnd"/>
          </w:p>
          <w:p w14:paraId="01F2F281" w14:textId="172A0998" w:rsidR="00E54092" w:rsidRPr="00E54092" w:rsidRDefault="00E54092" w:rsidP="00E54092">
            <w:pPr>
              <w:pStyle w:val="ListParagraph"/>
              <w:numPr>
                <w:ilvl w:val="0"/>
                <w:numId w:val="1"/>
              </w:numPr>
              <w:rPr>
                <w:rFonts w:asciiTheme="minorHAnsi" w:hAnsiTheme="minorHAnsi" w:cstheme="minorHAnsi"/>
                <w:color w:val="auto"/>
                <w:sz w:val="22"/>
              </w:rPr>
            </w:pPr>
            <w:r w:rsidRPr="00A34491">
              <w:rPr>
                <w:rFonts w:asciiTheme="minorHAnsi" w:hAnsiTheme="minorHAnsi" w:cstheme="minorHAnsi"/>
                <w:color w:val="auto"/>
                <w:sz w:val="22"/>
                <w:szCs w:val="22"/>
              </w:rPr>
              <w:lastRenderedPageBreak/>
              <w:t xml:space="preserve">High level of integrity and ability to handle confidential and sensitive information </w:t>
            </w:r>
            <w:proofErr w:type="gramStart"/>
            <w:r w:rsidRPr="00A34491">
              <w:rPr>
                <w:rFonts w:asciiTheme="minorHAnsi" w:hAnsiTheme="minorHAnsi" w:cstheme="minorHAnsi"/>
                <w:color w:val="auto"/>
                <w:sz w:val="22"/>
                <w:szCs w:val="22"/>
              </w:rPr>
              <w:t>appropriately</w:t>
            </w:r>
            <w:r w:rsidRPr="00E54092">
              <w:rPr>
                <w:rFonts w:asciiTheme="minorHAnsi" w:hAnsiTheme="minorHAnsi" w:cstheme="minorHAnsi"/>
                <w:color w:val="auto"/>
                <w:sz w:val="22"/>
              </w:rPr>
              <w:t>;</w:t>
            </w:r>
            <w:proofErr w:type="gramEnd"/>
          </w:p>
          <w:p w14:paraId="550DA346" w14:textId="5E676600" w:rsidR="007E2F41" w:rsidRPr="007E2F41" w:rsidRDefault="007E2F41" w:rsidP="007E2F41">
            <w:pPr>
              <w:pStyle w:val="ListParagraph"/>
              <w:numPr>
                <w:ilvl w:val="0"/>
                <w:numId w:val="1"/>
              </w:numPr>
              <w:rPr>
                <w:rFonts w:asciiTheme="minorHAnsi" w:hAnsiTheme="minorHAnsi" w:cstheme="minorHAnsi"/>
                <w:color w:val="auto"/>
                <w:sz w:val="22"/>
              </w:rPr>
            </w:pPr>
            <w:r w:rsidRPr="007E2F41">
              <w:rPr>
                <w:rFonts w:asciiTheme="minorHAnsi" w:hAnsiTheme="minorHAnsi" w:cstheme="minorHAnsi"/>
                <w:color w:val="auto"/>
                <w:sz w:val="22"/>
              </w:rPr>
              <w:t>Strong attention to detail and</w:t>
            </w:r>
            <w:r w:rsidR="00E54092">
              <w:rPr>
                <w:rFonts w:asciiTheme="minorHAnsi" w:hAnsiTheme="minorHAnsi" w:cstheme="minorHAnsi"/>
                <w:color w:val="auto"/>
                <w:sz w:val="22"/>
              </w:rPr>
              <w:t xml:space="preserve"> commitment to</w:t>
            </w:r>
            <w:r w:rsidRPr="007E2F41">
              <w:rPr>
                <w:rFonts w:asciiTheme="minorHAnsi" w:hAnsiTheme="minorHAnsi" w:cstheme="minorHAnsi"/>
                <w:color w:val="auto"/>
                <w:sz w:val="22"/>
              </w:rPr>
              <w:t xml:space="preserve"> </w:t>
            </w:r>
            <w:proofErr w:type="gramStart"/>
            <w:r w:rsidRPr="007E2F41">
              <w:rPr>
                <w:rFonts w:asciiTheme="minorHAnsi" w:hAnsiTheme="minorHAnsi" w:cstheme="minorHAnsi"/>
                <w:color w:val="auto"/>
                <w:sz w:val="22"/>
              </w:rPr>
              <w:t>accuracy;</w:t>
            </w:r>
            <w:proofErr w:type="gramEnd"/>
          </w:p>
          <w:p w14:paraId="073D9A90" w14:textId="337071D5" w:rsidR="007E2F41" w:rsidRPr="007E2F41" w:rsidRDefault="007E2F41" w:rsidP="007E2F41">
            <w:pPr>
              <w:pStyle w:val="ListParagraph"/>
              <w:numPr>
                <w:ilvl w:val="0"/>
                <w:numId w:val="1"/>
              </w:numPr>
              <w:rPr>
                <w:rFonts w:asciiTheme="minorHAnsi" w:hAnsiTheme="minorHAnsi" w:cstheme="minorHAnsi"/>
                <w:color w:val="auto"/>
                <w:sz w:val="22"/>
              </w:rPr>
            </w:pPr>
            <w:r w:rsidRPr="007E2F41">
              <w:rPr>
                <w:rFonts w:asciiTheme="minorHAnsi" w:hAnsiTheme="minorHAnsi" w:cstheme="minorHAnsi"/>
                <w:color w:val="auto"/>
                <w:sz w:val="22"/>
              </w:rPr>
              <w:t xml:space="preserve">Proactive, adaptable, and resilient in handling complex </w:t>
            </w:r>
            <w:r w:rsidR="00E54092" w:rsidRPr="00A34491">
              <w:rPr>
                <w:rFonts w:asciiTheme="minorHAnsi" w:hAnsiTheme="minorHAnsi" w:cstheme="minorHAnsi"/>
                <w:color w:val="auto"/>
                <w:sz w:val="22"/>
                <w:szCs w:val="22"/>
              </w:rPr>
              <w:t xml:space="preserve">and changing </w:t>
            </w:r>
            <w:proofErr w:type="gramStart"/>
            <w:r w:rsidR="00E54092" w:rsidRPr="00A34491">
              <w:rPr>
                <w:rFonts w:asciiTheme="minorHAnsi" w:hAnsiTheme="minorHAnsi" w:cstheme="minorHAnsi"/>
                <w:color w:val="auto"/>
                <w:sz w:val="22"/>
                <w:szCs w:val="22"/>
              </w:rPr>
              <w:t>priorities</w:t>
            </w:r>
            <w:r w:rsidRPr="007E2F41">
              <w:rPr>
                <w:rFonts w:asciiTheme="minorHAnsi" w:hAnsiTheme="minorHAnsi" w:cstheme="minorHAnsi"/>
                <w:color w:val="auto"/>
                <w:sz w:val="22"/>
              </w:rPr>
              <w:t>;</w:t>
            </w:r>
            <w:proofErr w:type="gramEnd"/>
          </w:p>
          <w:p w14:paraId="3348F769" w14:textId="7051829A" w:rsidR="007E2F41" w:rsidRPr="007E2F41" w:rsidRDefault="007E2F41" w:rsidP="007E2F41">
            <w:pPr>
              <w:pStyle w:val="ListParagraph"/>
              <w:numPr>
                <w:ilvl w:val="0"/>
                <w:numId w:val="1"/>
              </w:numPr>
              <w:rPr>
                <w:rFonts w:asciiTheme="minorHAnsi" w:hAnsiTheme="minorHAnsi" w:cstheme="minorHAnsi"/>
                <w:color w:val="auto"/>
                <w:sz w:val="22"/>
              </w:rPr>
            </w:pPr>
            <w:r w:rsidRPr="007E2F41">
              <w:rPr>
                <w:rFonts w:asciiTheme="minorHAnsi" w:hAnsiTheme="minorHAnsi" w:cstheme="minorHAnsi"/>
                <w:color w:val="auto"/>
                <w:sz w:val="22"/>
              </w:rPr>
              <w:t>Ability to balance operational delivery with improvement initiatives.</w:t>
            </w:r>
          </w:p>
        </w:tc>
        <w:tc>
          <w:tcPr>
            <w:tcW w:w="1735" w:type="pct"/>
          </w:tcPr>
          <w:p w14:paraId="5062AEBF" w14:textId="77777777" w:rsidR="00E54092" w:rsidRDefault="00E54092" w:rsidP="00FF4A56">
            <w:pPr>
              <w:pStyle w:val="ListParagraph"/>
              <w:ind w:left="360"/>
              <w:rPr>
                <w:rFonts w:asciiTheme="minorHAnsi" w:hAnsiTheme="minorHAnsi" w:cstheme="minorHAnsi"/>
                <w:color w:val="auto"/>
                <w:sz w:val="22"/>
                <w:szCs w:val="22"/>
                <w:highlight w:val="yellow"/>
              </w:rPr>
            </w:pPr>
            <w:r w:rsidRPr="00E54092">
              <w:rPr>
                <w:rFonts w:asciiTheme="minorHAnsi" w:hAnsiTheme="minorHAnsi" w:cstheme="minorHAnsi"/>
                <w:color w:val="auto"/>
                <w:sz w:val="22"/>
                <w:szCs w:val="22"/>
                <w:highlight w:val="yellow"/>
              </w:rPr>
              <w:lastRenderedPageBreak/>
              <w:br/>
            </w:r>
          </w:p>
          <w:p w14:paraId="1011C710" w14:textId="77777777" w:rsidR="00E54092" w:rsidRDefault="00E54092" w:rsidP="00FF4A56">
            <w:pPr>
              <w:pStyle w:val="ListParagraph"/>
              <w:ind w:left="360"/>
              <w:rPr>
                <w:rFonts w:asciiTheme="minorHAnsi" w:hAnsiTheme="minorHAnsi" w:cstheme="minorHAnsi"/>
                <w:color w:val="auto"/>
                <w:sz w:val="22"/>
                <w:szCs w:val="22"/>
                <w:highlight w:val="yellow"/>
              </w:rPr>
            </w:pPr>
          </w:p>
          <w:p w14:paraId="1148399C" w14:textId="6E66E9B4" w:rsidR="00BB2A56" w:rsidRPr="00335540" w:rsidRDefault="00BB2A56" w:rsidP="00FF4A56">
            <w:pPr>
              <w:pStyle w:val="ListParagraph"/>
              <w:ind w:left="360"/>
              <w:rPr>
                <w:rFonts w:asciiTheme="minorHAnsi" w:hAnsiTheme="minorHAnsi" w:cstheme="minorHAnsi"/>
                <w:color w:val="auto"/>
                <w:sz w:val="22"/>
                <w:szCs w:val="22"/>
                <w:highlight w:val="yellow"/>
              </w:rPr>
            </w:pPr>
          </w:p>
        </w:tc>
      </w:tr>
    </w:tbl>
    <w:p w14:paraId="3D9920D9" w14:textId="77777777" w:rsidR="00AD3658" w:rsidRPr="00546086" w:rsidRDefault="00AD3658" w:rsidP="00481496">
      <w:pPr>
        <w:rPr>
          <w:rFonts w:cstheme="minorHAnsi"/>
        </w:rPr>
      </w:pPr>
    </w:p>
    <w:tbl>
      <w:tblPr>
        <w:tblStyle w:val="TableGrid3"/>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41"/>
        <w:gridCol w:w="7365"/>
      </w:tblGrid>
      <w:tr w:rsidR="00AD40F5" w:rsidRPr="00546086" w14:paraId="75089EAB" w14:textId="77777777" w:rsidTr="00221BB6">
        <w:trPr>
          <w:trHeight w:val="48"/>
        </w:trPr>
        <w:tc>
          <w:tcPr>
            <w:tcW w:w="9906" w:type="dxa"/>
            <w:gridSpan w:val="2"/>
            <w:vAlign w:val="center"/>
          </w:tcPr>
          <w:p w14:paraId="3514AB9E" w14:textId="77777777" w:rsidR="00AD40F5" w:rsidRPr="00546086" w:rsidRDefault="00AD40F5" w:rsidP="00095E2F">
            <w:pPr>
              <w:pStyle w:val="Heading2"/>
              <w:rPr>
                <w:rFonts w:asciiTheme="minorHAnsi" w:hAnsiTheme="minorHAnsi" w:cstheme="minorHAnsi"/>
                <w:color w:val="5B9BD5" w:themeColor="accent1"/>
                <w:sz w:val="22"/>
                <w:szCs w:val="22"/>
              </w:rPr>
            </w:pPr>
            <w:r w:rsidRPr="00546086">
              <w:rPr>
                <w:rFonts w:asciiTheme="minorHAnsi" w:eastAsia="Verdana" w:hAnsiTheme="minorHAnsi" w:cstheme="minorHAnsi"/>
                <w:szCs w:val="22"/>
              </w:rPr>
              <w:t>Expectations and behaviours</w:t>
            </w:r>
          </w:p>
        </w:tc>
      </w:tr>
      <w:tr w:rsidR="00AD40F5" w:rsidRPr="00546086" w14:paraId="531554E3" w14:textId="77777777" w:rsidTr="00221BB6">
        <w:trPr>
          <w:trHeight w:val="1036"/>
        </w:trPr>
        <w:tc>
          <w:tcPr>
            <w:tcW w:w="9906" w:type="dxa"/>
            <w:gridSpan w:val="2"/>
            <w:vAlign w:val="center"/>
          </w:tcPr>
          <w:p w14:paraId="66BBF0E4" w14:textId="77777777" w:rsidR="00AD40F5" w:rsidRPr="00546086" w:rsidRDefault="00AD40F5" w:rsidP="00095E2F">
            <w:pPr>
              <w:pStyle w:val="NormalWeb"/>
              <w:spacing w:before="0" w:beforeAutospacing="0" w:after="0" w:afterAutospacing="0"/>
              <w:rPr>
                <w:rFonts w:asciiTheme="minorHAnsi" w:eastAsia="Verdana" w:hAnsiTheme="minorHAnsi" w:cstheme="minorHAnsi"/>
                <w:bCs/>
                <w:color w:val="5B9BD5" w:themeColor="accent1"/>
                <w:kern w:val="24"/>
                <w:sz w:val="22"/>
                <w:szCs w:val="22"/>
              </w:rPr>
            </w:pPr>
            <w:r w:rsidRPr="00546086">
              <w:rPr>
                <w:rFonts w:asciiTheme="minorHAnsi" w:eastAsia="Verdana" w:hAnsiTheme="minorHAnsi" w:cstheme="minorHAnsi"/>
                <w:bCs/>
                <w:kern w:val="24"/>
                <w:sz w:val="22"/>
                <w:szCs w:val="22"/>
              </w:rPr>
              <w:t>The University has developed a clear set of core expectations and behaviours that our people should be demonstrating in their work, and as ambassadors of the University’s strategy, vision and values. The following are essential to the role:</w:t>
            </w:r>
          </w:p>
        </w:tc>
      </w:tr>
      <w:tr w:rsidR="005131AA" w:rsidRPr="00546086" w14:paraId="7DDC9233" w14:textId="77777777" w:rsidTr="005131AA">
        <w:trPr>
          <w:trHeight w:val="129"/>
        </w:trPr>
        <w:tc>
          <w:tcPr>
            <w:tcW w:w="2541" w:type="dxa"/>
          </w:tcPr>
          <w:p w14:paraId="74665E2E" w14:textId="77777777" w:rsidR="005131AA" w:rsidRPr="00546086" w:rsidRDefault="005131AA" w:rsidP="005131AA">
            <w:pPr>
              <w:rPr>
                <w:rFonts w:cstheme="minorHAnsi"/>
                <w:b/>
                <w:color w:val="005697"/>
              </w:rPr>
            </w:pPr>
            <w:r w:rsidRPr="00546086">
              <w:rPr>
                <w:rFonts w:eastAsia="Verdana" w:cstheme="minorHAnsi"/>
                <w:b/>
                <w:bCs/>
                <w:color w:val="005697"/>
                <w:spacing w:val="-6"/>
                <w:kern w:val="24"/>
              </w:rPr>
              <w:t>Valuing people</w:t>
            </w:r>
          </w:p>
        </w:tc>
        <w:tc>
          <w:tcPr>
            <w:tcW w:w="7365" w:type="dxa"/>
            <w:vAlign w:val="center"/>
          </w:tcPr>
          <w:p w14:paraId="16380320" w14:textId="77777777" w:rsidR="005131AA" w:rsidRPr="00546086" w:rsidRDefault="005131AA" w:rsidP="005131AA">
            <w:pPr>
              <w:rPr>
                <w:rFonts w:cstheme="minorHAnsi"/>
                <w:color w:val="080808"/>
              </w:rPr>
            </w:pPr>
            <w:proofErr w:type="gramStart"/>
            <w:r w:rsidRPr="00546086">
              <w:rPr>
                <w:rFonts w:cstheme="minorHAnsi"/>
                <w:color w:val="080808"/>
              </w:rPr>
              <w:t>Is</w:t>
            </w:r>
            <w:proofErr w:type="gramEnd"/>
            <w:r w:rsidRPr="00546086">
              <w:rPr>
                <w:rFonts w:cstheme="minorHAnsi"/>
                <w:color w:val="080808"/>
              </w:rPr>
              <w:t xml:space="preserve"> open and welcoming of others, approachable and respectful. Considers the wider point of view and delivers appropriate support and guidance to colleagues.</w:t>
            </w:r>
          </w:p>
        </w:tc>
      </w:tr>
      <w:tr w:rsidR="005131AA" w:rsidRPr="00546086" w14:paraId="64B3EF4E" w14:textId="77777777" w:rsidTr="005131AA">
        <w:trPr>
          <w:trHeight w:val="129"/>
        </w:trPr>
        <w:tc>
          <w:tcPr>
            <w:tcW w:w="2541" w:type="dxa"/>
          </w:tcPr>
          <w:p w14:paraId="11E1BBD8" w14:textId="77777777" w:rsidR="005131AA" w:rsidRPr="00546086" w:rsidRDefault="005131AA" w:rsidP="005131AA">
            <w:pPr>
              <w:rPr>
                <w:rFonts w:cstheme="minorHAnsi"/>
                <w:b/>
                <w:color w:val="005697"/>
              </w:rPr>
            </w:pPr>
            <w:r w:rsidRPr="00546086">
              <w:rPr>
                <w:rFonts w:eastAsia="Verdana" w:cstheme="minorHAnsi"/>
                <w:b/>
                <w:bCs/>
                <w:color w:val="005697"/>
                <w:spacing w:val="-6"/>
                <w:kern w:val="24"/>
              </w:rPr>
              <w:t>Taking ownership</w:t>
            </w:r>
          </w:p>
        </w:tc>
        <w:tc>
          <w:tcPr>
            <w:tcW w:w="7365" w:type="dxa"/>
            <w:vAlign w:val="center"/>
          </w:tcPr>
          <w:p w14:paraId="1BF01720" w14:textId="77777777" w:rsidR="005131AA" w:rsidRPr="00546086" w:rsidRDefault="005131AA" w:rsidP="005131AA">
            <w:pPr>
              <w:rPr>
                <w:rFonts w:cstheme="minorHAnsi"/>
                <w:color w:val="080808"/>
              </w:rPr>
            </w:pPr>
            <w:r w:rsidRPr="00546086">
              <w:rPr>
                <w:rFonts w:cstheme="minorHAnsi"/>
                <w:color w:val="080808"/>
              </w:rPr>
              <w:t>Shows initiative and takes responsibility for own actions. Offers clarity and tactful support to colleagues to aid decisions and actions.</w:t>
            </w:r>
          </w:p>
        </w:tc>
      </w:tr>
      <w:tr w:rsidR="005131AA" w:rsidRPr="00546086" w14:paraId="70DF777D" w14:textId="77777777" w:rsidTr="005131AA">
        <w:trPr>
          <w:trHeight w:val="129"/>
        </w:trPr>
        <w:tc>
          <w:tcPr>
            <w:tcW w:w="2541" w:type="dxa"/>
          </w:tcPr>
          <w:p w14:paraId="65F06484" w14:textId="77777777" w:rsidR="005131AA" w:rsidRPr="00546086" w:rsidRDefault="005131AA" w:rsidP="005131AA">
            <w:pPr>
              <w:rPr>
                <w:rFonts w:cstheme="minorHAnsi"/>
                <w:b/>
                <w:color w:val="005697"/>
              </w:rPr>
            </w:pPr>
            <w:r w:rsidRPr="00546086">
              <w:rPr>
                <w:rFonts w:eastAsia="Verdana" w:cstheme="minorHAnsi"/>
                <w:b/>
                <w:bCs/>
                <w:color w:val="005697"/>
                <w:spacing w:val="-6"/>
                <w:kern w:val="24"/>
              </w:rPr>
              <w:t>Forward thinking</w:t>
            </w:r>
          </w:p>
        </w:tc>
        <w:tc>
          <w:tcPr>
            <w:tcW w:w="7365" w:type="dxa"/>
            <w:vAlign w:val="center"/>
          </w:tcPr>
          <w:p w14:paraId="524D0C58" w14:textId="77777777" w:rsidR="005131AA" w:rsidRPr="00546086" w:rsidRDefault="005131AA" w:rsidP="005131AA">
            <w:pPr>
              <w:rPr>
                <w:rFonts w:cstheme="minorHAnsi"/>
                <w:color w:val="080808"/>
              </w:rPr>
            </w:pPr>
            <w:r w:rsidRPr="00546086">
              <w:rPr>
                <w:rFonts w:cstheme="minorHAnsi"/>
                <w:color w:val="080808"/>
              </w:rPr>
              <w:t xml:space="preserve">Demonstrates the ability to </w:t>
            </w:r>
            <w:proofErr w:type="gramStart"/>
            <w:r w:rsidRPr="00546086">
              <w:rPr>
                <w:rFonts w:cstheme="minorHAnsi"/>
                <w:color w:val="080808"/>
              </w:rPr>
              <w:t>learn, and</w:t>
            </w:r>
            <w:proofErr w:type="gramEnd"/>
            <w:r w:rsidRPr="00546086">
              <w:rPr>
                <w:rFonts w:cstheme="minorHAnsi"/>
                <w:color w:val="080808"/>
              </w:rPr>
              <w:t xml:space="preserve"> enjoys the opportunity to develop. Likes to share and implement new ideas and improvements in their area of work. </w:t>
            </w:r>
            <w:proofErr w:type="gramStart"/>
            <w:r w:rsidRPr="00546086">
              <w:rPr>
                <w:rFonts w:cstheme="minorHAnsi"/>
                <w:color w:val="080808"/>
              </w:rPr>
              <w:t>Seeks</w:t>
            </w:r>
            <w:proofErr w:type="gramEnd"/>
            <w:r w:rsidRPr="00546086">
              <w:rPr>
                <w:rFonts w:cstheme="minorHAnsi"/>
                <w:color w:val="080808"/>
              </w:rPr>
              <w:t xml:space="preserve"> feedback from others.</w:t>
            </w:r>
          </w:p>
        </w:tc>
      </w:tr>
      <w:tr w:rsidR="005131AA" w:rsidRPr="00546086" w14:paraId="3A10A03D" w14:textId="77777777" w:rsidTr="005131AA">
        <w:trPr>
          <w:trHeight w:val="129"/>
        </w:trPr>
        <w:tc>
          <w:tcPr>
            <w:tcW w:w="2541" w:type="dxa"/>
          </w:tcPr>
          <w:p w14:paraId="47F7E95A" w14:textId="77777777" w:rsidR="005131AA" w:rsidRPr="00546086" w:rsidRDefault="005131AA" w:rsidP="005131AA">
            <w:pPr>
              <w:rPr>
                <w:rFonts w:cstheme="minorHAnsi"/>
                <w:b/>
                <w:color w:val="005697"/>
              </w:rPr>
            </w:pPr>
            <w:r w:rsidRPr="00546086">
              <w:rPr>
                <w:rFonts w:eastAsia="Verdana" w:cstheme="minorHAnsi"/>
                <w:b/>
                <w:bCs/>
                <w:color w:val="005697"/>
                <w:spacing w:val="-6"/>
                <w:kern w:val="24"/>
              </w:rPr>
              <w:t>Professional pride</w:t>
            </w:r>
          </w:p>
        </w:tc>
        <w:tc>
          <w:tcPr>
            <w:tcW w:w="7365" w:type="dxa"/>
            <w:vAlign w:val="center"/>
          </w:tcPr>
          <w:p w14:paraId="0CBFEDC0" w14:textId="77777777" w:rsidR="005131AA" w:rsidRPr="00546086" w:rsidRDefault="005131AA" w:rsidP="005131AA">
            <w:pPr>
              <w:rPr>
                <w:rFonts w:cstheme="minorHAnsi"/>
                <w:color w:val="080808"/>
              </w:rPr>
            </w:pPr>
            <w:proofErr w:type="gramStart"/>
            <w:r w:rsidRPr="00546086">
              <w:rPr>
                <w:rFonts w:cstheme="minorHAnsi"/>
                <w:color w:val="080808"/>
              </w:rPr>
              <w:t>Is</w:t>
            </w:r>
            <w:proofErr w:type="gramEnd"/>
            <w:r w:rsidRPr="00546086">
              <w:rPr>
                <w:rFonts w:cstheme="minorHAnsi"/>
                <w:color w:val="080808"/>
              </w:rPr>
              <w:t xml:space="preserve"> self-appraising, </w:t>
            </w:r>
            <w:proofErr w:type="gramStart"/>
            <w:r w:rsidRPr="00546086">
              <w:rPr>
                <w:rFonts w:cstheme="minorHAnsi"/>
                <w:color w:val="080808"/>
              </w:rPr>
              <w:t>seeking feedback from others and acts as a great role-model at all times</w:t>
            </w:r>
            <w:proofErr w:type="gramEnd"/>
            <w:r w:rsidRPr="00546086">
              <w:rPr>
                <w:rFonts w:cstheme="minorHAnsi"/>
                <w:color w:val="080808"/>
              </w:rPr>
              <w:t>. Keen to deliver the job well and be an effective member of the team.</w:t>
            </w:r>
          </w:p>
        </w:tc>
      </w:tr>
      <w:tr w:rsidR="005131AA" w:rsidRPr="00546086" w14:paraId="1149FCA7" w14:textId="77777777" w:rsidTr="005131AA">
        <w:trPr>
          <w:trHeight w:val="17"/>
        </w:trPr>
        <w:tc>
          <w:tcPr>
            <w:tcW w:w="2541" w:type="dxa"/>
          </w:tcPr>
          <w:p w14:paraId="2AE0148F" w14:textId="77777777" w:rsidR="005131AA" w:rsidRPr="00546086" w:rsidRDefault="005131AA" w:rsidP="005131AA">
            <w:pPr>
              <w:rPr>
                <w:rFonts w:cstheme="minorHAnsi"/>
                <w:b/>
                <w:color w:val="005697"/>
              </w:rPr>
            </w:pPr>
            <w:r w:rsidRPr="00546086">
              <w:rPr>
                <w:rFonts w:eastAsia="Verdana" w:cstheme="minorHAnsi"/>
                <w:b/>
                <w:bCs/>
                <w:color w:val="005697"/>
                <w:spacing w:val="-6"/>
                <w:kern w:val="24"/>
              </w:rPr>
              <w:t>Always inclusive</w:t>
            </w:r>
          </w:p>
        </w:tc>
        <w:tc>
          <w:tcPr>
            <w:tcW w:w="7365" w:type="dxa"/>
            <w:tcBorders>
              <w:bottom w:val="nil"/>
            </w:tcBorders>
            <w:vAlign w:val="center"/>
          </w:tcPr>
          <w:p w14:paraId="718187F7" w14:textId="77777777" w:rsidR="005131AA" w:rsidRPr="00546086" w:rsidRDefault="005131AA" w:rsidP="005131AA">
            <w:pPr>
              <w:rPr>
                <w:rFonts w:cstheme="minorHAnsi"/>
                <w:color w:val="080808"/>
              </w:rPr>
            </w:pPr>
            <w:r w:rsidRPr="00546086">
              <w:rPr>
                <w:rFonts w:cstheme="minorHAnsi"/>
                <w:color w:val="080808"/>
              </w:rPr>
              <w:t xml:space="preserve">Is sensitive to the needs of others and understands every person is important, right across the </w:t>
            </w:r>
            <w:proofErr w:type="spellStart"/>
            <w:r w:rsidRPr="00546086">
              <w:rPr>
                <w:rFonts w:cstheme="minorHAnsi"/>
                <w:color w:val="080808"/>
              </w:rPr>
              <w:t>organisation</w:t>
            </w:r>
            <w:proofErr w:type="spellEnd"/>
            <w:r w:rsidRPr="00546086">
              <w:rPr>
                <w:rFonts w:cstheme="minorHAnsi"/>
                <w:color w:val="080808"/>
              </w:rPr>
              <w:t>, irrespective of level, culture, disability or any other characteristic.</w:t>
            </w:r>
          </w:p>
        </w:tc>
      </w:tr>
    </w:tbl>
    <w:tbl>
      <w:tblPr>
        <w:tblStyle w:val="TableGrid2"/>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916"/>
      </w:tblGrid>
      <w:tr w:rsidR="00AD40F5" w:rsidRPr="00546086" w14:paraId="54D136AF" w14:textId="77777777" w:rsidTr="00221BB6">
        <w:trPr>
          <w:trHeight w:val="4411"/>
        </w:trPr>
        <w:tc>
          <w:tcPr>
            <w:tcW w:w="9916" w:type="dxa"/>
            <w:vAlign w:val="center"/>
          </w:tcPr>
          <w:p w14:paraId="5E6E5820" w14:textId="77777777" w:rsidR="00AD40F5" w:rsidRPr="00546086" w:rsidRDefault="00AD40F5" w:rsidP="00AD40F5">
            <w:pPr>
              <w:pStyle w:val="Heading2"/>
              <w:spacing w:after="240"/>
              <w:rPr>
                <w:rFonts w:asciiTheme="minorHAnsi" w:hAnsiTheme="minorHAnsi" w:cstheme="minorHAnsi"/>
                <w:szCs w:val="22"/>
              </w:rPr>
            </w:pPr>
            <w:r w:rsidRPr="00546086">
              <w:rPr>
                <w:rFonts w:asciiTheme="minorHAnsi" w:eastAsia="Verdana" w:hAnsiTheme="minorHAnsi" w:cstheme="minorHAnsi"/>
                <w:szCs w:val="22"/>
              </w:rPr>
              <w:lastRenderedPageBreak/>
              <w:t>Key relationships with others</w:t>
            </w:r>
          </w:p>
          <w:p w14:paraId="4A37AC13" w14:textId="6144E828" w:rsidR="00AD40F5" w:rsidRPr="00546086" w:rsidRDefault="00905BB6" w:rsidP="00095E2F">
            <w:pPr>
              <w:spacing w:line="336" w:lineRule="auto"/>
              <w:jc w:val="center"/>
              <w:rPr>
                <w:rFonts w:cstheme="minorHAnsi"/>
              </w:rPr>
            </w:pPr>
            <w:r w:rsidRPr="008005AE">
              <w:rPr>
                <w:rFonts w:eastAsia="Arial" w:cstheme="minorHAnsi"/>
                <w:noProof/>
                <w:color w:val="333333"/>
              </w:rPr>
              <w:drawing>
                <wp:inline distT="0" distB="0" distL="0" distR="0" wp14:anchorId="2B8B3128" wp14:editId="08575C7B">
                  <wp:extent cx="5924550" cy="26003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1C7E5E77" w14:textId="0AFDFC42" w:rsidR="00982950" w:rsidRPr="00546086" w:rsidRDefault="00982950">
      <w:pPr>
        <w:rPr>
          <w:rFonts w:cstheme="minorHAnsi"/>
        </w:rPr>
      </w:pPr>
    </w:p>
    <w:sectPr w:rsidR="00982950" w:rsidRPr="00546086" w:rsidSect="00A833E4">
      <w:headerReference w:type="default" r:id="rId2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3F6A" w14:textId="77777777" w:rsidR="003946EF" w:rsidRDefault="003946EF" w:rsidP="00A833E4">
      <w:pPr>
        <w:spacing w:after="0" w:line="240" w:lineRule="auto"/>
      </w:pPr>
      <w:r>
        <w:separator/>
      </w:r>
    </w:p>
  </w:endnote>
  <w:endnote w:type="continuationSeparator" w:id="0">
    <w:p w14:paraId="0B083291" w14:textId="77777777" w:rsidR="003946EF" w:rsidRDefault="003946EF" w:rsidP="00A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1CA6" w14:textId="77777777" w:rsidR="00481496" w:rsidRDefault="00000000">
    <w:pPr>
      <w:pStyle w:val="Footer"/>
    </w:pPr>
    <w:sdt>
      <w:sdtPr>
        <w:id w:val="-2044579353"/>
        <w:placeholder>
          <w:docPart w:val="493BA7DD035746E1B0DDC11CAC50F668"/>
        </w:placeholder>
        <w:temporary/>
        <w:showingPlcHdr/>
      </w:sdtPr>
      <w:sdtContent>
        <w:r w:rsidR="009F2431">
          <w:t>[Type text]</w:t>
        </w:r>
      </w:sdtContent>
    </w:sdt>
    <w:r w:rsidR="00481496">
      <w:ptab w:relativeTo="margin" w:alignment="center" w:leader="none"/>
    </w:r>
    <w:sdt>
      <w:sdtPr>
        <w:id w:val="-1122456004"/>
        <w:placeholder>
          <w:docPart w:val="D11CEF13EC70402ABE02BCCCEA9483F6"/>
        </w:placeholder>
        <w:temporary/>
        <w:showingPlcHdr/>
      </w:sdtPr>
      <w:sdtContent>
        <w:r w:rsidR="00481496">
          <w:t>[Type text]</w:t>
        </w:r>
      </w:sdtContent>
    </w:sdt>
    <w:r w:rsidR="00481496">
      <w:ptab w:relativeTo="margin" w:alignment="right" w:leader="none"/>
    </w:r>
    <w:sdt>
      <w:sdtPr>
        <w:id w:val="-1521312144"/>
        <w:placeholder>
          <w:docPart w:val="4ECC6B9A01164725ADDF276D4A7B890E"/>
        </w:placeholder>
        <w:temporary/>
        <w:showingPlcHdr/>
      </w:sdtPr>
      <w:sdtContent>
        <w:r w:rsidR="0048149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A39C" w14:textId="77777777" w:rsidR="00752E03" w:rsidRDefault="00752E0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A807BF">
      <w:rPr>
        <w:noProof/>
        <w:color w:val="323E4F" w:themeColor="text2" w:themeShade="BF"/>
        <w:sz w:val="24"/>
        <w:szCs w:val="24"/>
      </w:rPr>
      <w:t>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A807BF">
      <w:rPr>
        <w:noProof/>
        <w:color w:val="323E4F" w:themeColor="text2" w:themeShade="BF"/>
        <w:sz w:val="24"/>
        <w:szCs w:val="24"/>
      </w:rPr>
      <w:t>4</w:t>
    </w:r>
    <w:r>
      <w:rPr>
        <w:color w:val="323E4F" w:themeColor="text2" w:themeShade="BF"/>
        <w:sz w:val="24"/>
        <w:szCs w:val="24"/>
      </w:rPr>
      <w:fldChar w:fldCharType="end"/>
    </w:r>
  </w:p>
  <w:p w14:paraId="7E2B8E94" w14:textId="77777777" w:rsidR="00A042D4" w:rsidRDefault="00A04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F006" w14:textId="77777777" w:rsidR="00752E03" w:rsidRDefault="00752E0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A807BF">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A807BF">
      <w:rPr>
        <w:noProof/>
        <w:color w:val="323E4F" w:themeColor="text2" w:themeShade="BF"/>
        <w:sz w:val="24"/>
        <w:szCs w:val="24"/>
      </w:rPr>
      <w:t>4</w:t>
    </w:r>
    <w:r>
      <w:rPr>
        <w:color w:val="323E4F" w:themeColor="text2" w:themeShade="BF"/>
        <w:sz w:val="24"/>
        <w:szCs w:val="24"/>
      </w:rPr>
      <w:fldChar w:fldCharType="end"/>
    </w:r>
  </w:p>
  <w:p w14:paraId="28F0C9E2" w14:textId="77777777" w:rsidR="00481496" w:rsidRPr="007D3244" w:rsidRDefault="00481496" w:rsidP="00095E2F">
    <w:pPr>
      <w:pStyle w:val="Footer"/>
      <w:jc w:val="right"/>
      <w:rPr>
        <w:color w:val="FFFFFF" w:themeColor="background1" w:themeTint="99"/>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7566" w14:textId="77777777" w:rsidR="003946EF" w:rsidRDefault="003946EF" w:rsidP="00A833E4">
      <w:pPr>
        <w:spacing w:after="0" w:line="240" w:lineRule="auto"/>
      </w:pPr>
      <w:r>
        <w:separator/>
      </w:r>
    </w:p>
  </w:footnote>
  <w:footnote w:type="continuationSeparator" w:id="0">
    <w:p w14:paraId="0C2AB21C" w14:textId="77777777" w:rsidR="003946EF" w:rsidRDefault="003946EF" w:rsidP="00A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7C8A" w14:textId="77777777" w:rsidR="00481496" w:rsidRDefault="00000000">
    <w:pPr>
      <w:pStyle w:val="Header"/>
    </w:pPr>
    <w:sdt>
      <w:sdtPr>
        <w:id w:val="93143360"/>
        <w:placeholder>
          <w:docPart w:val="DefaultPlaceholder_-1854013439"/>
        </w:placeholder>
        <w:temporary/>
        <w:showingPlcHdr/>
      </w:sdtPr>
      <w:sdtContent>
        <w:r w:rsidR="009F2431">
          <w:t>[Type text]</w:t>
        </w:r>
      </w:sdtContent>
    </w:sdt>
    <w:r w:rsidR="00481496">
      <w:ptab w:relativeTo="margin" w:alignment="center" w:leader="none"/>
    </w:r>
    <w:sdt>
      <w:sdtPr>
        <w:id w:val="1954665249"/>
        <w:placeholder>
          <w:docPart w:val="9A03087DFBF646D489B8C76C675CD773"/>
        </w:placeholder>
        <w:temporary/>
        <w:showingPlcHdr/>
      </w:sdtPr>
      <w:sdtContent>
        <w:r w:rsidR="00481496">
          <w:t>[Type text]</w:t>
        </w:r>
      </w:sdtContent>
    </w:sdt>
    <w:r w:rsidR="00481496">
      <w:ptab w:relativeTo="margin" w:alignment="right" w:leader="none"/>
    </w:r>
    <w:sdt>
      <w:sdtPr>
        <w:id w:val="-230772041"/>
        <w:placeholder>
          <w:docPart w:val="AC660CB2F10247288E9DE26FDFDF70C1"/>
        </w:placeholder>
        <w:temporary/>
        <w:showingPlcHdr/>
      </w:sdtPr>
      <w:sdtContent>
        <w:r w:rsidR="00481496">
          <w:t>[Type text]</w:t>
        </w:r>
      </w:sdtContent>
    </w:sdt>
  </w:p>
  <w:p w14:paraId="5F0F618B" w14:textId="77777777" w:rsidR="00481496" w:rsidRDefault="0048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2FF6" w14:textId="77777777" w:rsidR="0045787F" w:rsidRDefault="0045787F">
    <w:pPr>
      <w:pStyle w:val="Header"/>
    </w:pPr>
    <w:r>
      <w:rPr>
        <w:noProof/>
      </w:rPr>
      <w:drawing>
        <wp:inline distT="0" distB="0" distL="0" distR="0" wp14:anchorId="07FDD425" wp14:editId="2FC04FF5">
          <wp:extent cx="1590675" cy="588856"/>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12" cy="5959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E175" w14:textId="77777777" w:rsidR="00481496" w:rsidRPr="00B34302" w:rsidRDefault="00481496" w:rsidP="00095E2F">
    <w:pPr>
      <w:pStyle w:val="Heading1"/>
    </w:pPr>
    <w:r w:rsidRPr="005779FD">
      <w:rPr>
        <w:lang w:val="en-US" w:eastAsia="zh-CN"/>
      </w:rPr>
      <w:drawing>
        <wp:anchor distT="0" distB="0" distL="114300" distR="114300" simplePos="0" relativeHeight="251659264" behindDoc="0" locked="0" layoutInCell="1" allowOverlap="1" wp14:anchorId="017AC7B4" wp14:editId="5E4BEC8D">
          <wp:simplePos x="0" y="0"/>
          <wp:positionH relativeFrom="margin">
            <wp:posOffset>-190500</wp:posOffset>
          </wp:positionH>
          <wp:positionV relativeFrom="paragraph">
            <wp:posOffset>44450</wp:posOffset>
          </wp:positionV>
          <wp:extent cx="1838325" cy="683260"/>
          <wp:effectExtent l="0" t="0" r="9525" b="2540"/>
          <wp:wrapNone/>
          <wp:docPr id="8" name="Picture 8" descr="S:\PS\Registrars\HR Leadership and Talent Management\Uon Logos and Templates\UoN logo April 2017\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Registrars\HR Leadership and Talent Management\Uon Logos and Templates\UoN logo April 2017\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FD">
      <w:t>Role</w:t>
    </w:r>
    <w:r w:rsidRPr="00B34302">
      <w:t xml:space="preserve"> profile</w:t>
    </w:r>
  </w:p>
  <w:p w14:paraId="705D1992" w14:textId="77777777" w:rsidR="00481496" w:rsidRDefault="00481496" w:rsidP="00095E2F"/>
  <w:p w14:paraId="3EAAEE99" w14:textId="77777777" w:rsidR="00481496" w:rsidRPr="00AB7024" w:rsidRDefault="00481496" w:rsidP="00095E2F"/>
  <w:p w14:paraId="3E904776" w14:textId="77777777" w:rsidR="00481496" w:rsidRDefault="004814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2774" w14:textId="77777777" w:rsidR="00A833E4" w:rsidRDefault="00A833E4">
    <w:pPr>
      <w:pStyle w:val="Header"/>
    </w:pPr>
    <w:r>
      <w:rPr>
        <w:noProof/>
      </w:rPr>
      <w:drawing>
        <wp:inline distT="0" distB="0" distL="0" distR="0" wp14:anchorId="29C0CE42" wp14:editId="64B57A1D">
          <wp:extent cx="1590675" cy="5888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12" cy="59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BD9"/>
    <w:multiLevelType w:val="hybridMultilevel"/>
    <w:tmpl w:val="FB9A03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247C6"/>
    <w:multiLevelType w:val="hybridMultilevel"/>
    <w:tmpl w:val="860044A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3684E"/>
    <w:multiLevelType w:val="hybridMultilevel"/>
    <w:tmpl w:val="D51067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2182E"/>
    <w:multiLevelType w:val="hybridMultilevel"/>
    <w:tmpl w:val="AF5CE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A9244D"/>
    <w:multiLevelType w:val="hybridMultilevel"/>
    <w:tmpl w:val="B3A8CD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77750D"/>
    <w:multiLevelType w:val="hybridMultilevel"/>
    <w:tmpl w:val="6F9411FE"/>
    <w:lvl w:ilvl="0" w:tplc="AEC06CC0">
      <w:start w:val="1"/>
      <w:numFmt w:val="bullet"/>
      <w:lvlText w:val=""/>
      <w:lvlJc w:val="left"/>
      <w:pPr>
        <w:ind w:left="360" w:hanging="360"/>
      </w:pPr>
      <w:rPr>
        <w:rFonts w:ascii="Wingdings" w:hAnsi="Wingdings" w:hint="default"/>
        <w:color w:val="000000" w:themeColor="text1"/>
      </w:rPr>
    </w:lvl>
    <w:lvl w:ilvl="1" w:tplc="B666E666">
      <w:numFmt w:val="bullet"/>
      <w:lvlText w:val="•"/>
      <w:lvlJc w:val="left"/>
      <w:pPr>
        <w:ind w:left="1440" w:hanging="720"/>
      </w:pPr>
      <w:rPr>
        <w:rFonts w:ascii="等线" w:eastAsia="等线" w:hAnsi="等线" w:cstheme="minorHAnsi" w:hint="eastAsi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CF1755"/>
    <w:multiLevelType w:val="hybridMultilevel"/>
    <w:tmpl w:val="16A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F1EE4"/>
    <w:multiLevelType w:val="hybridMultilevel"/>
    <w:tmpl w:val="7B4CA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CD5167A"/>
    <w:multiLevelType w:val="hybridMultilevel"/>
    <w:tmpl w:val="8EB2C3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0208B"/>
    <w:multiLevelType w:val="hybridMultilevel"/>
    <w:tmpl w:val="4704B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35111"/>
    <w:multiLevelType w:val="hybridMultilevel"/>
    <w:tmpl w:val="34A04310"/>
    <w:lvl w:ilvl="0" w:tplc="43B83DB8">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80F3121"/>
    <w:multiLevelType w:val="hybridMultilevel"/>
    <w:tmpl w:val="EE0E4F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176495">
    <w:abstractNumId w:val="5"/>
  </w:num>
  <w:num w:numId="2" w16cid:durableId="1361206164">
    <w:abstractNumId w:val="2"/>
  </w:num>
  <w:num w:numId="3" w16cid:durableId="604508158">
    <w:abstractNumId w:val="4"/>
  </w:num>
  <w:num w:numId="4" w16cid:durableId="15233091">
    <w:abstractNumId w:val="8"/>
  </w:num>
  <w:num w:numId="5" w16cid:durableId="1632704903">
    <w:abstractNumId w:val="0"/>
  </w:num>
  <w:num w:numId="6" w16cid:durableId="1919096830">
    <w:abstractNumId w:val="6"/>
  </w:num>
  <w:num w:numId="7" w16cid:durableId="518936622">
    <w:abstractNumId w:val="3"/>
  </w:num>
  <w:num w:numId="8" w16cid:durableId="1173303800">
    <w:abstractNumId w:val="11"/>
  </w:num>
  <w:num w:numId="9" w16cid:durableId="1214003270">
    <w:abstractNumId w:val="1"/>
  </w:num>
  <w:num w:numId="10" w16cid:durableId="2099711474">
    <w:abstractNumId w:val="9"/>
  </w:num>
  <w:num w:numId="11" w16cid:durableId="243805787">
    <w:abstractNumId w:val="7"/>
  </w:num>
  <w:num w:numId="12" w16cid:durableId="693728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E4"/>
    <w:rsid w:val="00005FC3"/>
    <w:rsid w:val="00027A1C"/>
    <w:rsid w:val="00055CEE"/>
    <w:rsid w:val="00057DBF"/>
    <w:rsid w:val="00075CE6"/>
    <w:rsid w:val="000900BF"/>
    <w:rsid w:val="00095E2F"/>
    <w:rsid w:val="000A7C67"/>
    <w:rsid w:val="000B181B"/>
    <w:rsid w:val="000B20AE"/>
    <w:rsid w:val="000B2B34"/>
    <w:rsid w:val="000B7D45"/>
    <w:rsid w:val="000C7EE2"/>
    <w:rsid w:val="000D15E4"/>
    <w:rsid w:val="000E13C4"/>
    <w:rsid w:val="000E7764"/>
    <w:rsid w:val="000F5466"/>
    <w:rsid w:val="00102DA4"/>
    <w:rsid w:val="001037DB"/>
    <w:rsid w:val="0010722C"/>
    <w:rsid w:val="001235FF"/>
    <w:rsid w:val="001239C1"/>
    <w:rsid w:val="00133C62"/>
    <w:rsid w:val="00136598"/>
    <w:rsid w:val="00152781"/>
    <w:rsid w:val="00163088"/>
    <w:rsid w:val="00187E14"/>
    <w:rsid w:val="00190B14"/>
    <w:rsid w:val="001928D7"/>
    <w:rsid w:val="001934DD"/>
    <w:rsid w:val="001A00E2"/>
    <w:rsid w:val="001A0D00"/>
    <w:rsid w:val="001A635E"/>
    <w:rsid w:val="001B7016"/>
    <w:rsid w:val="001B73D7"/>
    <w:rsid w:val="001C5466"/>
    <w:rsid w:val="001D26CD"/>
    <w:rsid w:val="001D61C8"/>
    <w:rsid w:val="001E2064"/>
    <w:rsid w:val="001E6E82"/>
    <w:rsid w:val="001F7C71"/>
    <w:rsid w:val="00201807"/>
    <w:rsid w:val="0021107F"/>
    <w:rsid w:val="002208EA"/>
    <w:rsid w:val="00221BB6"/>
    <w:rsid w:val="002355CB"/>
    <w:rsid w:val="0024643D"/>
    <w:rsid w:val="00246D3D"/>
    <w:rsid w:val="00250A73"/>
    <w:rsid w:val="002566A2"/>
    <w:rsid w:val="00256C78"/>
    <w:rsid w:val="00283A6E"/>
    <w:rsid w:val="00297E92"/>
    <w:rsid w:val="002A1A3A"/>
    <w:rsid w:val="002B01D1"/>
    <w:rsid w:val="002B0536"/>
    <w:rsid w:val="002B511B"/>
    <w:rsid w:val="002C31A4"/>
    <w:rsid w:val="002D2D89"/>
    <w:rsid w:val="002F00D4"/>
    <w:rsid w:val="002F023A"/>
    <w:rsid w:val="002F1E78"/>
    <w:rsid w:val="00310968"/>
    <w:rsid w:val="003213BF"/>
    <w:rsid w:val="00324AFC"/>
    <w:rsid w:val="00327786"/>
    <w:rsid w:val="00335540"/>
    <w:rsid w:val="00341D96"/>
    <w:rsid w:val="003457AF"/>
    <w:rsid w:val="00354D1D"/>
    <w:rsid w:val="0037069F"/>
    <w:rsid w:val="00376EF1"/>
    <w:rsid w:val="003772E8"/>
    <w:rsid w:val="00391FEB"/>
    <w:rsid w:val="003923D3"/>
    <w:rsid w:val="003946EF"/>
    <w:rsid w:val="003A0931"/>
    <w:rsid w:val="003A2D4B"/>
    <w:rsid w:val="003B51C9"/>
    <w:rsid w:val="003C4932"/>
    <w:rsid w:val="0040319D"/>
    <w:rsid w:val="00407726"/>
    <w:rsid w:val="0042165D"/>
    <w:rsid w:val="0042595E"/>
    <w:rsid w:val="00443183"/>
    <w:rsid w:val="00443C18"/>
    <w:rsid w:val="00452217"/>
    <w:rsid w:val="0045787F"/>
    <w:rsid w:val="00462D44"/>
    <w:rsid w:val="00463981"/>
    <w:rsid w:val="00475444"/>
    <w:rsid w:val="00477AE3"/>
    <w:rsid w:val="00480B28"/>
    <w:rsid w:val="00481496"/>
    <w:rsid w:val="004871B2"/>
    <w:rsid w:val="004904B3"/>
    <w:rsid w:val="004B1CB2"/>
    <w:rsid w:val="004B6078"/>
    <w:rsid w:val="004D1567"/>
    <w:rsid w:val="004D46C1"/>
    <w:rsid w:val="004D49C7"/>
    <w:rsid w:val="004E794E"/>
    <w:rsid w:val="005004A9"/>
    <w:rsid w:val="005120BF"/>
    <w:rsid w:val="005131AA"/>
    <w:rsid w:val="0052503C"/>
    <w:rsid w:val="0053194D"/>
    <w:rsid w:val="00531E50"/>
    <w:rsid w:val="00546086"/>
    <w:rsid w:val="00550A26"/>
    <w:rsid w:val="00566A20"/>
    <w:rsid w:val="00571F99"/>
    <w:rsid w:val="005771D0"/>
    <w:rsid w:val="005776C7"/>
    <w:rsid w:val="00580A99"/>
    <w:rsid w:val="0058197A"/>
    <w:rsid w:val="00581F58"/>
    <w:rsid w:val="005835B4"/>
    <w:rsid w:val="005B1C2B"/>
    <w:rsid w:val="005B38E6"/>
    <w:rsid w:val="005C46FB"/>
    <w:rsid w:val="005C5125"/>
    <w:rsid w:val="005D1EE9"/>
    <w:rsid w:val="005D2C51"/>
    <w:rsid w:val="005E4345"/>
    <w:rsid w:val="005F4288"/>
    <w:rsid w:val="005F57D1"/>
    <w:rsid w:val="006163A7"/>
    <w:rsid w:val="0062186B"/>
    <w:rsid w:val="00634927"/>
    <w:rsid w:val="00660558"/>
    <w:rsid w:val="006640D6"/>
    <w:rsid w:val="006665B2"/>
    <w:rsid w:val="00673510"/>
    <w:rsid w:val="006A0608"/>
    <w:rsid w:val="006A51F9"/>
    <w:rsid w:val="006B47EB"/>
    <w:rsid w:val="006D548C"/>
    <w:rsid w:val="006E2D9C"/>
    <w:rsid w:val="00702A69"/>
    <w:rsid w:val="00712516"/>
    <w:rsid w:val="00716ABB"/>
    <w:rsid w:val="00717036"/>
    <w:rsid w:val="00720FEA"/>
    <w:rsid w:val="00724D04"/>
    <w:rsid w:val="00740A5A"/>
    <w:rsid w:val="00752E03"/>
    <w:rsid w:val="00762CB9"/>
    <w:rsid w:val="00783B6C"/>
    <w:rsid w:val="00784CC0"/>
    <w:rsid w:val="00794ABB"/>
    <w:rsid w:val="007A08A4"/>
    <w:rsid w:val="007A3F8E"/>
    <w:rsid w:val="007B5B0E"/>
    <w:rsid w:val="007C3363"/>
    <w:rsid w:val="007D6ADC"/>
    <w:rsid w:val="007D7E98"/>
    <w:rsid w:val="007E0E9D"/>
    <w:rsid w:val="007E2F41"/>
    <w:rsid w:val="00802643"/>
    <w:rsid w:val="00811452"/>
    <w:rsid w:val="008279DC"/>
    <w:rsid w:val="008530D3"/>
    <w:rsid w:val="00866E72"/>
    <w:rsid w:val="00877455"/>
    <w:rsid w:val="00881121"/>
    <w:rsid w:val="008943D5"/>
    <w:rsid w:val="00896FC5"/>
    <w:rsid w:val="00897264"/>
    <w:rsid w:val="008A59B1"/>
    <w:rsid w:val="008B2296"/>
    <w:rsid w:val="008B267B"/>
    <w:rsid w:val="008C5490"/>
    <w:rsid w:val="008D39C5"/>
    <w:rsid w:val="008E4A1C"/>
    <w:rsid w:val="008E573E"/>
    <w:rsid w:val="008F398B"/>
    <w:rsid w:val="009009BC"/>
    <w:rsid w:val="00901BEB"/>
    <w:rsid w:val="00905BB6"/>
    <w:rsid w:val="0091202F"/>
    <w:rsid w:val="00916B39"/>
    <w:rsid w:val="00924E45"/>
    <w:rsid w:val="00927C6F"/>
    <w:rsid w:val="00945082"/>
    <w:rsid w:val="00951ABA"/>
    <w:rsid w:val="00971A4D"/>
    <w:rsid w:val="0098039F"/>
    <w:rsid w:val="00982950"/>
    <w:rsid w:val="00985842"/>
    <w:rsid w:val="00993118"/>
    <w:rsid w:val="009962E6"/>
    <w:rsid w:val="009B77A7"/>
    <w:rsid w:val="009C444C"/>
    <w:rsid w:val="009C467E"/>
    <w:rsid w:val="009C7A9A"/>
    <w:rsid w:val="009D05B2"/>
    <w:rsid w:val="009D5941"/>
    <w:rsid w:val="009E138F"/>
    <w:rsid w:val="009F2431"/>
    <w:rsid w:val="009F2943"/>
    <w:rsid w:val="009F4F21"/>
    <w:rsid w:val="00A002AF"/>
    <w:rsid w:val="00A0063D"/>
    <w:rsid w:val="00A042D4"/>
    <w:rsid w:val="00A1647E"/>
    <w:rsid w:val="00A17176"/>
    <w:rsid w:val="00A30706"/>
    <w:rsid w:val="00A332FD"/>
    <w:rsid w:val="00A34491"/>
    <w:rsid w:val="00A40D00"/>
    <w:rsid w:val="00A4453C"/>
    <w:rsid w:val="00A465E9"/>
    <w:rsid w:val="00A50E2F"/>
    <w:rsid w:val="00A6281C"/>
    <w:rsid w:val="00A66838"/>
    <w:rsid w:val="00A80163"/>
    <w:rsid w:val="00A807BF"/>
    <w:rsid w:val="00A833E4"/>
    <w:rsid w:val="00A9146B"/>
    <w:rsid w:val="00AA3D55"/>
    <w:rsid w:val="00AA63C8"/>
    <w:rsid w:val="00AB3EA7"/>
    <w:rsid w:val="00AB5BC6"/>
    <w:rsid w:val="00AB784F"/>
    <w:rsid w:val="00AC35C1"/>
    <w:rsid w:val="00AC4DF0"/>
    <w:rsid w:val="00AC59B1"/>
    <w:rsid w:val="00AC72B4"/>
    <w:rsid w:val="00AD2635"/>
    <w:rsid w:val="00AD3658"/>
    <w:rsid w:val="00AD40F5"/>
    <w:rsid w:val="00AD4550"/>
    <w:rsid w:val="00AE211D"/>
    <w:rsid w:val="00AF1012"/>
    <w:rsid w:val="00B054B6"/>
    <w:rsid w:val="00B05F80"/>
    <w:rsid w:val="00B12893"/>
    <w:rsid w:val="00B1326F"/>
    <w:rsid w:val="00B14C65"/>
    <w:rsid w:val="00B22637"/>
    <w:rsid w:val="00B24C54"/>
    <w:rsid w:val="00B36BAE"/>
    <w:rsid w:val="00B50410"/>
    <w:rsid w:val="00B51C2E"/>
    <w:rsid w:val="00B61ACC"/>
    <w:rsid w:val="00B67C03"/>
    <w:rsid w:val="00B770D7"/>
    <w:rsid w:val="00BA384E"/>
    <w:rsid w:val="00BA5141"/>
    <w:rsid w:val="00BB2A56"/>
    <w:rsid w:val="00BC184E"/>
    <w:rsid w:val="00BD06AB"/>
    <w:rsid w:val="00BD14CD"/>
    <w:rsid w:val="00BD3DBB"/>
    <w:rsid w:val="00BE18CE"/>
    <w:rsid w:val="00BE26A3"/>
    <w:rsid w:val="00BE4CD1"/>
    <w:rsid w:val="00BF04C3"/>
    <w:rsid w:val="00C00B85"/>
    <w:rsid w:val="00C00CE3"/>
    <w:rsid w:val="00C04C99"/>
    <w:rsid w:val="00C15BC8"/>
    <w:rsid w:val="00C208E1"/>
    <w:rsid w:val="00C274F8"/>
    <w:rsid w:val="00C40891"/>
    <w:rsid w:val="00C4793C"/>
    <w:rsid w:val="00C53E9B"/>
    <w:rsid w:val="00C73D61"/>
    <w:rsid w:val="00C801E0"/>
    <w:rsid w:val="00C87179"/>
    <w:rsid w:val="00C92D2F"/>
    <w:rsid w:val="00C92E8B"/>
    <w:rsid w:val="00C97D3B"/>
    <w:rsid w:val="00CB0525"/>
    <w:rsid w:val="00CC0FE7"/>
    <w:rsid w:val="00CC5D70"/>
    <w:rsid w:val="00CD44AF"/>
    <w:rsid w:val="00CE45EF"/>
    <w:rsid w:val="00CF59E1"/>
    <w:rsid w:val="00CF7A42"/>
    <w:rsid w:val="00D02285"/>
    <w:rsid w:val="00D065A4"/>
    <w:rsid w:val="00D07F82"/>
    <w:rsid w:val="00D10A7E"/>
    <w:rsid w:val="00D12283"/>
    <w:rsid w:val="00D174A9"/>
    <w:rsid w:val="00D212B7"/>
    <w:rsid w:val="00D24285"/>
    <w:rsid w:val="00D32A3C"/>
    <w:rsid w:val="00D34A36"/>
    <w:rsid w:val="00D5691E"/>
    <w:rsid w:val="00D56E10"/>
    <w:rsid w:val="00D571F1"/>
    <w:rsid w:val="00D61FA0"/>
    <w:rsid w:val="00D63CDC"/>
    <w:rsid w:val="00D70D54"/>
    <w:rsid w:val="00D73ED9"/>
    <w:rsid w:val="00D75E5C"/>
    <w:rsid w:val="00D82E9B"/>
    <w:rsid w:val="00D85E03"/>
    <w:rsid w:val="00D87DE4"/>
    <w:rsid w:val="00DC32C9"/>
    <w:rsid w:val="00DC3FD3"/>
    <w:rsid w:val="00DC6E4C"/>
    <w:rsid w:val="00DE091B"/>
    <w:rsid w:val="00DF0CB9"/>
    <w:rsid w:val="00DF596E"/>
    <w:rsid w:val="00DF6159"/>
    <w:rsid w:val="00E26DDD"/>
    <w:rsid w:val="00E366A3"/>
    <w:rsid w:val="00E376DB"/>
    <w:rsid w:val="00E47AA4"/>
    <w:rsid w:val="00E528FD"/>
    <w:rsid w:val="00E52DF9"/>
    <w:rsid w:val="00E54092"/>
    <w:rsid w:val="00E578BB"/>
    <w:rsid w:val="00E636B5"/>
    <w:rsid w:val="00E7288D"/>
    <w:rsid w:val="00E72F3E"/>
    <w:rsid w:val="00E825FE"/>
    <w:rsid w:val="00E865A4"/>
    <w:rsid w:val="00E91154"/>
    <w:rsid w:val="00E91495"/>
    <w:rsid w:val="00EA3AD6"/>
    <w:rsid w:val="00EA6F21"/>
    <w:rsid w:val="00EB6F18"/>
    <w:rsid w:val="00EB7368"/>
    <w:rsid w:val="00EB78F1"/>
    <w:rsid w:val="00EC0F9A"/>
    <w:rsid w:val="00ED4844"/>
    <w:rsid w:val="00ED7363"/>
    <w:rsid w:val="00EF76AC"/>
    <w:rsid w:val="00F1504E"/>
    <w:rsid w:val="00F15812"/>
    <w:rsid w:val="00F20326"/>
    <w:rsid w:val="00F2763E"/>
    <w:rsid w:val="00F32BD2"/>
    <w:rsid w:val="00F3701A"/>
    <w:rsid w:val="00F465CB"/>
    <w:rsid w:val="00F506FC"/>
    <w:rsid w:val="00F601F1"/>
    <w:rsid w:val="00F61D7B"/>
    <w:rsid w:val="00F773F7"/>
    <w:rsid w:val="00F802EF"/>
    <w:rsid w:val="00FA16DD"/>
    <w:rsid w:val="00FA2069"/>
    <w:rsid w:val="00FB5E0C"/>
    <w:rsid w:val="00FD1C6F"/>
    <w:rsid w:val="00FD6EC5"/>
    <w:rsid w:val="00FF4A56"/>
    <w:rsid w:val="00FF72E9"/>
    <w:rsid w:val="00FF7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94C6"/>
  <w15:chartTrackingRefBased/>
  <w15:docId w15:val="{12559751-FC49-41A3-B88A-6263F3BF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96"/>
    <w:pPr>
      <w:keepNext/>
      <w:keepLines/>
      <w:spacing w:before="240" w:after="0" w:line="240" w:lineRule="auto"/>
      <w:jc w:val="right"/>
      <w:outlineLvl w:val="0"/>
    </w:pPr>
    <w:rPr>
      <w:rFonts w:asciiTheme="majorHAnsi" w:eastAsiaTheme="majorEastAsia" w:hAnsiTheme="majorHAnsi" w:cstheme="majorBidi"/>
      <w:noProof/>
      <w:color w:val="005697"/>
      <w:sz w:val="40"/>
      <w:szCs w:val="32"/>
      <w:lang w:val="en-GB" w:eastAsia="en-GB"/>
    </w:rPr>
  </w:style>
  <w:style w:type="paragraph" w:styleId="Heading2">
    <w:name w:val="heading 2"/>
    <w:basedOn w:val="Normal"/>
    <w:next w:val="Normal"/>
    <w:link w:val="Heading2Char"/>
    <w:uiPriority w:val="9"/>
    <w:unhideWhenUsed/>
    <w:qFormat/>
    <w:rsid w:val="00481496"/>
    <w:pPr>
      <w:spacing w:after="0" w:line="240" w:lineRule="auto"/>
      <w:outlineLvl w:val="1"/>
    </w:pPr>
    <w:rPr>
      <w:rFonts w:ascii="Arial" w:eastAsia="Times New Roman" w:hAnsi="Arial" w:cs="Times New Roman"/>
      <w:color w:val="004071"/>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33E4"/>
  </w:style>
  <w:style w:type="paragraph" w:styleId="Footer">
    <w:name w:val="footer"/>
    <w:basedOn w:val="Normal"/>
    <w:link w:val="FooterChar"/>
    <w:uiPriority w:val="99"/>
    <w:unhideWhenUsed/>
    <w:rsid w:val="00A833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33E4"/>
  </w:style>
  <w:style w:type="table" w:styleId="TableGrid">
    <w:name w:val="Table Grid"/>
    <w:basedOn w:val="TableNormal"/>
    <w:uiPriority w:val="59"/>
    <w:rsid w:val="00A8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3E4"/>
    <w:rPr>
      <w:color w:val="808080"/>
    </w:rPr>
  </w:style>
  <w:style w:type="character" w:customStyle="1" w:styleId="Heading1Char">
    <w:name w:val="Heading 1 Char"/>
    <w:basedOn w:val="DefaultParagraphFont"/>
    <w:link w:val="Heading1"/>
    <w:uiPriority w:val="9"/>
    <w:rsid w:val="00481496"/>
    <w:rPr>
      <w:rFonts w:asciiTheme="majorHAnsi" w:eastAsiaTheme="majorEastAsia" w:hAnsiTheme="majorHAnsi" w:cstheme="majorBidi"/>
      <w:noProof/>
      <w:color w:val="005697"/>
      <w:sz w:val="40"/>
      <w:szCs w:val="32"/>
      <w:lang w:val="en-GB" w:eastAsia="en-GB"/>
    </w:rPr>
  </w:style>
  <w:style w:type="character" w:customStyle="1" w:styleId="Heading2Char">
    <w:name w:val="Heading 2 Char"/>
    <w:basedOn w:val="DefaultParagraphFont"/>
    <w:link w:val="Heading2"/>
    <w:uiPriority w:val="9"/>
    <w:rsid w:val="00481496"/>
    <w:rPr>
      <w:rFonts w:ascii="Arial" w:eastAsia="Times New Roman" w:hAnsi="Arial" w:cs="Times New Roman"/>
      <w:color w:val="004071"/>
      <w:sz w:val="32"/>
      <w:szCs w:val="32"/>
      <w:lang w:val="en-GB" w:eastAsia="en-US"/>
    </w:rPr>
  </w:style>
  <w:style w:type="paragraph" w:styleId="ListParagraph">
    <w:name w:val="List Paragraph"/>
    <w:basedOn w:val="Normal"/>
    <w:uiPriority w:val="34"/>
    <w:qFormat/>
    <w:rsid w:val="00481496"/>
    <w:pPr>
      <w:spacing w:after="0" w:line="240" w:lineRule="auto"/>
      <w:ind w:left="720"/>
      <w:contextualSpacing/>
    </w:pPr>
    <w:rPr>
      <w:rFonts w:ascii="Arial" w:hAnsi="Arial"/>
      <w:color w:val="BFBFBF" w:themeColor="background1" w:themeShade="BF"/>
      <w:sz w:val="24"/>
      <w:szCs w:val="24"/>
      <w:lang w:eastAsia="en-US"/>
    </w:rPr>
  </w:style>
  <w:style w:type="paragraph" w:styleId="NormalWeb">
    <w:name w:val="Normal (Web)"/>
    <w:basedOn w:val="Normal"/>
    <w:uiPriority w:val="99"/>
    <w:unhideWhenUsed/>
    <w:rsid w:val="00481496"/>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TableGrid1">
    <w:name w:val="Table Grid1"/>
    <w:basedOn w:val="TableNormal"/>
    <w:next w:val="TableGrid"/>
    <w:rsid w:val="00481496"/>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84E"/>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4285"/>
    <w:rPr>
      <w:sz w:val="16"/>
      <w:szCs w:val="16"/>
    </w:rPr>
  </w:style>
  <w:style w:type="paragraph" w:styleId="CommentText">
    <w:name w:val="annotation text"/>
    <w:basedOn w:val="Normal"/>
    <w:link w:val="CommentTextChar"/>
    <w:uiPriority w:val="99"/>
    <w:semiHidden/>
    <w:unhideWhenUsed/>
    <w:rsid w:val="00D24285"/>
    <w:pPr>
      <w:spacing w:line="240" w:lineRule="auto"/>
    </w:pPr>
    <w:rPr>
      <w:sz w:val="20"/>
      <w:szCs w:val="20"/>
    </w:rPr>
  </w:style>
  <w:style w:type="character" w:customStyle="1" w:styleId="CommentTextChar">
    <w:name w:val="Comment Text Char"/>
    <w:basedOn w:val="DefaultParagraphFont"/>
    <w:link w:val="CommentText"/>
    <w:uiPriority w:val="99"/>
    <w:semiHidden/>
    <w:rsid w:val="00D24285"/>
    <w:rPr>
      <w:sz w:val="20"/>
      <w:szCs w:val="20"/>
    </w:rPr>
  </w:style>
  <w:style w:type="paragraph" w:styleId="CommentSubject">
    <w:name w:val="annotation subject"/>
    <w:basedOn w:val="CommentText"/>
    <w:next w:val="CommentText"/>
    <w:link w:val="CommentSubjectChar"/>
    <w:uiPriority w:val="99"/>
    <w:semiHidden/>
    <w:unhideWhenUsed/>
    <w:rsid w:val="00D24285"/>
    <w:rPr>
      <w:b/>
      <w:bCs/>
    </w:rPr>
  </w:style>
  <w:style w:type="character" w:customStyle="1" w:styleId="CommentSubjectChar">
    <w:name w:val="Comment Subject Char"/>
    <w:basedOn w:val="CommentTextChar"/>
    <w:link w:val="CommentSubject"/>
    <w:uiPriority w:val="99"/>
    <w:semiHidden/>
    <w:rsid w:val="00D24285"/>
    <w:rPr>
      <w:b/>
      <w:bCs/>
      <w:sz w:val="20"/>
      <w:szCs w:val="20"/>
    </w:rPr>
  </w:style>
  <w:style w:type="paragraph" w:styleId="BalloonText">
    <w:name w:val="Balloon Text"/>
    <w:basedOn w:val="Normal"/>
    <w:link w:val="BalloonTextChar"/>
    <w:uiPriority w:val="99"/>
    <w:semiHidden/>
    <w:unhideWhenUsed/>
    <w:rsid w:val="00D24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285"/>
    <w:rPr>
      <w:rFonts w:ascii="Segoe UI" w:hAnsi="Segoe UI" w:cs="Segoe UI"/>
      <w:sz w:val="18"/>
      <w:szCs w:val="18"/>
    </w:rPr>
  </w:style>
  <w:style w:type="paragraph" w:styleId="NoSpacing">
    <w:name w:val="No Spacing"/>
    <w:uiPriority w:val="1"/>
    <w:qFormat/>
    <w:rsid w:val="00F32BD2"/>
    <w:pPr>
      <w:spacing w:after="0" w:line="240" w:lineRule="auto"/>
    </w:pPr>
  </w:style>
  <w:style w:type="paragraph" w:styleId="Revision">
    <w:name w:val="Revision"/>
    <w:hidden/>
    <w:uiPriority w:val="99"/>
    <w:semiHidden/>
    <w:rsid w:val="00DC3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39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8B67B-403B-421D-8D82-AFA8EB8F82D2}"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D48F4611-5DBF-46AF-8529-6A5AF21906CA}">
      <dgm:prSet phldrT="[Text]" custT="1"/>
      <dgm:spPr>
        <a:xfrm>
          <a:off x="2593411" y="163981"/>
          <a:ext cx="896984" cy="597989"/>
        </a:xfrm>
        <a:solidFill>
          <a:schemeClr val="accent5">
            <a:lumMod val="75000"/>
          </a:schemeClr>
        </a:solidFill>
        <a:ln>
          <a:solidFill>
            <a:schemeClr val="tx1"/>
          </a:solidFill>
        </a:ln>
      </dgm:spPr>
      <dgm:t>
        <a:bodyPr/>
        <a:lstStyle/>
        <a:p>
          <a:r>
            <a:rPr lang="en-US" sz="1000" b="1"/>
            <a:t>Deputy Director of HR Operations, HR Office</a:t>
          </a:r>
        </a:p>
      </dgm:t>
    </dgm:pt>
    <dgm:pt modelId="{FFCD5DB5-5803-42CB-828B-24EA7CA6263E}" type="parTrans" cxnId="{28E55A76-9B73-402E-85BE-C41E9C23E6EC}">
      <dgm:prSet/>
      <dgm:spPr/>
      <dgm:t>
        <a:bodyPr/>
        <a:lstStyle/>
        <a:p>
          <a:endParaRPr lang="en-US"/>
        </a:p>
      </dgm:t>
    </dgm:pt>
    <dgm:pt modelId="{73B64A63-BC12-439E-B1C5-1DDFD661AFF6}" type="sibTrans" cxnId="{28E55A76-9B73-402E-85BE-C41E9C23E6EC}">
      <dgm:prSet/>
      <dgm:spPr/>
      <dgm:t>
        <a:bodyPr/>
        <a:lstStyle/>
        <a:p>
          <a:endParaRPr lang="en-US"/>
        </a:p>
      </dgm:t>
    </dgm:pt>
    <dgm:pt modelId="{B7855C27-67D3-4DA0-85F8-1F7F8D5F7F05}">
      <dgm:prSet phldrT="[Text]" custT="1"/>
      <dgm:spPr>
        <a:xfrm>
          <a:off x="2593411" y="1001167"/>
          <a:ext cx="896984" cy="597989"/>
        </a:xfrm>
        <a:solidFill>
          <a:schemeClr val="accent5">
            <a:lumMod val="75000"/>
          </a:schemeClr>
        </a:solidFill>
        <a:ln>
          <a:solidFill>
            <a:schemeClr val="tx1"/>
          </a:solidFill>
        </a:ln>
      </dgm:spPr>
      <dgm:t>
        <a:bodyPr/>
        <a:lstStyle/>
        <a:p>
          <a:r>
            <a:rPr lang="en-US" sz="1000" b="1"/>
            <a:t>Employment Services Officer</a:t>
          </a:r>
        </a:p>
      </dgm:t>
    </dgm:pt>
    <dgm:pt modelId="{A282860B-22E7-421E-A6B0-DA5D98BFA10D}" type="parTrans" cxnId="{F734EFF5-EC57-495A-8CBF-E1799D6B5EE9}">
      <dgm:prSet/>
      <dgm:spPr>
        <a:xfrm>
          <a:off x="2996184" y="761971"/>
          <a:ext cx="91440" cy="239195"/>
        </a:xfrm>
      </dgm:spPr>
      <dgm:t>
        <a:bodyPr/>
        <a:lstStyle/>
        <a:p>
          <a:endParaRPr lang="en-US"/>
        </a:p>
      </dgm:t>
    </dgm:pt>
    <dgm:pt modelId="{F7DE6ADF-BB4F-4C13-B4A3-FF039215D7C6}" type="sibTrans" cxnId="{F734EFF5-EC57-495A-8CBF-E1799D6B5EE9}">
      <dgm:prSet/>
      <dgm:spPr/>
      <dgm:t>
        <a:bodyPr/>
        <a:lstStyle/>
        <a:p>
          <a:endParaRPr lang="en-US"/>
        </a:p>
      </dgm:t>
    </dgm:pt>
    <dgm:pt modelId="{A6FBF724-3596-407F-9FE9-A67591CAF505}">
      <dgm:prSet phldrT="[Text]" custT="1"/>
      <dgm:spPr>
        <a:xfrm>
          <a:off x="3759491" y="1838353"/>
          <a:ext cx="896984" cy="597989"/>
        </a:xfrm>
        <a:solidFill>
          <a:schemeClr val="accent5">
            <a:lumMod val="75000"/>
          </a:schemeClr>
        </a:solidFill>
        <a:ln>
          <a:solidFill>
            <a:schemeClr val="tx1"/>
          </a:solidFill>
        </a:ln>
      </dgm:spPr>
      <dgm:t>
        <a:bodyPr/>
        <a:lstStyle/>
        <a:p>
          <a:r>
            <a:rPr lang="en-US" sz="1000" b="1">
              <a:solidFill>
                <a:srgbClr val="FFFFFF"/>
              </a:solidFill>
              <a:latin typeface="+mn-lt"/>
              <a:ea typeface="+mn-ea"/>
              <a:cs typeface="+mn-cs"/>
            </a:rPr>
            <a:t>Colleagues and external stakeholders</a:t>
          </a:r>
        </a:p>
      </dgm:t>
    </dgm:pt>
    <dgm:pt modelId="{4270EE5B-459C-4D4F-87AA-FC8B434EF138}" type="parTrans" cxnId="{B6EB63D2-FF27-400C-931B-E7280BF15EED}">
      <dgm:prSet/>
      <dgm:spPr>
        <a:xfrm>
          <a:off x="3041904" y="1599157"/>
          <a:ext cx="1166080" cy="239195"/>
        </a:xfrm>
      </dgm:spPr>
      <dgm:t>
        <a:bodyPr/>
        <a:lstStyle/>
        <a:p>
          <a:endParaRPr lang="en-US"/>
        </a:p>
      </dgm:t>
    </dgm:pt>
    <dgm:pt modelId="{0B446ED0-55E4-459A-9986-50E772E6D073}" type="sibTrans" cxnId="{B6EB63D2-FF27-400C-931B-E7280BF15EED}">
      <dgm:prSet/>
      <dgm:spPr/>
      <dgm:t>
        <a:bodyPr/>
        <a:lstStyle/>
        <a:p>
          <a:endParaRPr lang="en-US"/>
        </a:p>
      </dgm:t>
    </dgm:pt>
    <dgm:pt modelId="{5F5FC244-9AF8-4A56-A555-5D81C0062BD1}">
      <dgm:prSet phldrT="[Text]" custT="1"/>
      <dgm:spPr>
        <a:xfrm>
          <a:off x="0" y="104182"/>
          <a:ext cx="4752975" cy="717587"/>
        </a:xfrm>
        <a:noFill/>
      </dgm:spPr>
      <dgm:t>
        <a:bodyPr/>
        <a:lstStyle/>
        <a:p>
          <a:r>
            <a:rPr lang="en-US" sz="1200" b="1"/>
            <a:t>Line manager</a:t>
          </a:r>
        </a:p>
      </dgm:t>
    </dgm:pt>
    <dgm:pt modelId="{76B42494-316E-4D47-8C72-BDA49A607264}" type="parTrans" cxnId="{5C817258-CC88-460D-B6F7-9590A9840072}">
      <dgm:prSet/>
      <dgm:spPr/>
      <dgm:t>
        <a:bodyPr/>
        <a:lstStyle/>
        <a:p>
          <a:endParaRPr lang="en-US"/>
        </a:p>
      </dgm:t>
    </dgm:pt>
    <dgm:pt modelId="{AD99E69D-567A-4FE3-89D6-054855842E10}" type="sibTrans" cxnId="{5C817258-CC88-460D-B6F7-9590A9840072}">
      <dgm:prSet/>
      <dgm:spPr/>
      <dgm:t>
        <a:bodyPr/>
        <a:lstStyle/>
        <a:p>
          <a:endParaRPr lang="en-US"/>
        </a:p>
      </dgm:t>
    </dgm:pt>
    <dgm:pt modelId="{70293842-0206-41C6-91A0-2CBE942FA6C8}">
      <dgm:prSet phldrT="[Text]" custT="1"/>
      <dgm:spPr>
        <a:xfrm>
          <a:off x="0" y="941368"/>
          <a:ext cx="4752975" cy="717587"/>
        </a:xfrm>
        <a:noFill/>
      </dgm:spPr>
      <dgm:t>
        <a:bodyPr/>
        <a:lstStyle/>
        <a:p>
          <a:r>
            <a:rPr lang="en-US" sz="1200" b="1"/>
            <a:t>Role holder</a:t>
          </a:r>
        </a:p>
      </dgm:t>
    </dgm:pt>
    <dgm:pt modelId="{33D5C1A7-2A94-42DC-87A1-FC8EA47FC1AB}" type="parTrans" cxnId="{1D7FF766-AEDB-48DB-BF1A-44407C04BFE8}">
      <dgm:prSet/>
      <dgm:spPr/>
      <dgm:t>
        <a:bodyPr/>
        <a:lstStyle/>
        <a:p>
          <a:endParaRPr lang="en-US"/>
        </a:p>
      </dgm:t>
    </dgm:pt>
    <dgm:pt modelId="{E27DFABA-1557-4EDC-971D-8FD0E8809C68}" type="sibTrans" cxnId="{1D7FF766-AEDB-48DB-BF1A-44407C04BFE8}">
      <dgm:prSet/>
      <dgm:spPr/>
      <dgm:t>
        <a:bodyPr/>
        <a:lstStyle/>
        <a:p>
          <a:endParaRPr lang="en-US"/>
        </a:p>
      </dgm:t>
    </dgm:pt>
    <dgm:pt modelId="{AF5FC43D-DC48-4FD9-9D18-D672831FA351}">
      <dgm:prSet phldrT="[Text]" custT="1"/>
      <dgm:spPr>
        <a:xfrm>
          <a:off x="0" y="1778554"/>
          <a:ext cx="4752975" cy="717587"/>
        </a:xfrm>
        <a:noFill/>
      </dgm:spPr>
      <dgm:t>
        <a:bodyPr/>
        <a:lstStyle/>
        <a:p>
          <a:r>
            <a:rPr lang="en-US" sz="1200" b="1"/>
            <a:t>Key stakeholder relationships</a:t>
          </a:r>
        </a:p>
      </dgm:t>
    </dgm:pt>
    <dgm:pt modelId="{1BC7D1CA-F8B7-442D-A85E-3623B829A416}" type="parTrans" cxnId="{6C360A37-CBB5-4FB5-82FA-1715D470908A}">
      <dgm:prSet/>
      <dgm:spPr/>
      <dgm:t>
        <a:bodyPr/>
        <a:lstStyle/>
        <a:p>
          <a:endParaRPr lang="en-US"/>
        </a:p>
      </dgm:t>
    </dgm:pt>
    <dgm:pt modelId="{0CB13F48-65F8-43C2-970D-F9F81DB5ED5E}" type="sibTrans" cxnId="{6C360A37-CBB5-4FB5-82FA-1715D470908A}">
      <dgm:prSet/>
      <dgm:spPr/>
      <dgm:t>
        <a:bodyPr/>
        <a:lstStyle/>
        <a:p>
          <a:endParaRPr lang="en-US"/>
        </a:p>
      </dgm:t>
    </dgm:pt>
    <dgm:pt modelId="{D8D7B2C5-0758-44CE-BC22-84D514681EE2}">
      <dgm:prSet phldrT="[Text]" custT="1"/>
      <dgm:spPr>
        <a:xfrm>
          <a:off x="1427331" y="1838353"/>
          <a:ext cx="896984" cy="597989"/>
        </a:xfrm>
        <a:solidFill>
          <a:schemeClr val="accent5">
            <a:lumMod val="75000"/>
          </a:schemeClr>
        </a:solidFill>
        <a:ln>
          <a:solidFill>
            <a:schemeClr val="tx1"/>
          </a:solidFill>
        </a:ln>
      </dgm:spPr>
      <dgm:t>
        <a:bodyPr/>
        <a:lstStyle/>
        <a:p>
          <a:r>
            <a:rPr lang="en-US" sz="1000" b="1">
              <a:solidFill>
                <a:schemeClr val="bg1"/>
              </a:solidFill>
            </a:rPr>
            <a:t>Staff</a:t>
          </a:r>
        </a:p>
      </dgm:t>
    </dgm:pt>
    <dgm:pt modelId="{8A3544FA-988E-403F-AF13-BC2CDAD389A4}" type="sibTrans" cxnId="{06573738-296B-4B74-A133-EACECDFD4E5C}">
      <dgm:prSet/>
      <dgm:spPr/>
      <dgm:t>
        <a:bodyPr/>
        <a:lstStyle/>
        <a:p>
          <a:endParaRPr lang="en-GB"/>
        </a:p>
      </dgm:t>
    </dgm:pt>
    <dgm:pt modelId="{B1455B3E-3B7A-4928-B487-9AB58C39AE52}" type="parTrans" cxnId="{06573738-296B-4B74-A133-EACECDFD4E5C}">
      <dgm:prSet/>
      <dgm:spPr>
        <a:xfrm>
          <a:off x="1875823" y="1599157"/>
          <a:ext cx="1166080" cy="239195"/>
        </a:xfrm>
      </dgm:spPr>
      <dgm:t>
        <a:bodyPr/>
        <a:lstStyle/>
        <a:p>
          <a:endParaRPr lang="en-GB"/>
        </a:p>
      </dgm:t>
    </dgm:pt>
    <dgm:pt modelId="{80143022-F937-42CA-A65D-A3AF7EDA1AA7}">
      <dgm:prSet custT="1"/>
      <dgm:spPr/>
      <dgm:t>
        <a:bodyPr/>
        <a:lstStyle/>
        <a:p>
          <a:r>
            <a:rPr lang="en-US" sz="1050"/>
            <a:t>Direct reports (if applicable)</a:t>
          </a:r>
        </a:p>
      </dgm:t>
    </dgm:pt>
    <dgm:pt modelId="{C21BFAE8-8699-4E81-BBB8-B2D53B8FBB55}" type="parTrans" cxnId="{4837DEF7-8583-4476-A727-6E78D1C60462}">
      <dgm:prSet/>
      <dgm:spPr/>
    </dgm:pt>
    <dgm:pt modelId="{8C3E0C52-EC68-42CC-AC25-A94B8BF67D16}" type="sibTrans" cxnId="{4837DEF7-8583-4476-A727-6E78D1C60462}">
      <dgm:prSet/>
      <dgm:spPr/>
    </dgm:pt>
    <dgm:pt modelId="{686CD776-BFA6-4CD8-A92D-1164FD01BE73}" type="pres">
      <dgm:prSet presAssocID="{CD38B67B-403B-421D-8D82-AFA8EB8F82D2}" presName="mainComposite" presStyleCnt="0">
        <dgm:presLayoutVars>
          <dgm:chPref val="1"/>
          <dgm:dir/>
          <dgm:animOne val="branch"/>
          <dgm:animLvl val="lvl"/>
          <dgm:resizeHandles val="exact"/>
        </dgm:presLayoutVars>
      </dgm:prSet>
      <dgm:spPr/>
    </dgm:pt>
    <dgm:pt modelId="{4BB5B1A2-E4C6-4722-B6A3-68EB71619B3E}" type="pres">
      <dgm:prSet presAssocID="{CD38B67B-403B-421D-8D82-AFA8EB8F82D2}" presName="hierFlow" presStyleCnt="0"/>
      <dgm:spPr/>
    </dgm:pt>
    <dgm:pt modelId="{FC2CE406-A61B-4699-8819-4DFFADEFA781}" type="pres">
      <dgm:prSet presAssocID="{CD38B67B-403B-421D-8D82-AFA8EB8F82D2}" presName="firstBuf" presStyleCnt="0"/>
      <dgm:spPr/>
    </dgm:pt>
    <dgm:pt modelId="{AD19351E-F8AD-4366-8E87-22CA07E20419}" type="pres">
      <dgm:prSet presAssocID="{CD38B67B-403B-421D-8D82-AFA8EB8F82D2}" presName="hierChild1" presStyleCnt="0">
        <dgm:presLayoutVars>
          <dgm:chPref val="1"/>
          <dgm:animOne val="branch"/>
          <dgm:animLvl val="lvl"/>
        </dgm:presLayoutVars>
      </dgm:prSet>
      <dgm:spPr/>
    </dgm:pt>
    <dgm:pt modelId="{FD131A66-0265-429A-A526-085D6DEDE027}" type="pres">
      <dgm:prSet presAssocID="{D48F4611-5DBF-46AF-8529-6A5AF21906CA}" presName="Name14" presStyleCnt="0"/>
      <dgm:spPr/>
    </dgm:pt>
    <dgm:pt modelId="{A524195A-7E9B-4EF7-A87D-306243C69619}" type="pres">
      <dgm:prSet presAssocID="{D48F4611-5DBF-46AF-8529-6A5AF21906CA}" presName="level1Shape" presStyleLbl="node0" presStyleIdx="0" presStyleCnt="1" custScaleX="131826">
        <dgm:presLayoutVars>
          <dgm:chPref val="3"/>
        </dgm:presLayoutVars>
      </dgm:prSet>
      <dgm:spPr/>
    </dgm:pt>
    <dgm:pt modelId="{3289CA77-4ECD-4072-B88E-757B4D58DE12}" type="pres">
      <dgm:prSet presAssocID="{D48F4611-5DBF-46AF-8529-6A5AF21906CA}" presName="hierChild2" presStyleCnt="0"/>
      <dgm:spPr/>
    </dgm:pt>
    <dgm:pt modelId="{EDFF1D6D-F5EC-4436-A5BC-B5F3520F7006}" type="pres">
      <dgm:prSet presAssocID="{A282860B-22E7-421E-A6B0-DA5D98BFA10D}" presName="Name19" presStyleLbl="parChTrans1D2" presStyleIdx="0" presStyleCnt="1"/>
      <dgm:spPr/>
    </dgm:pt>
    <dgm:pt modelId="{0C0376EF-68EA-400E-8E95-8E33DE2ACB30}" type="pres">
      <dgm:prSet presAssocID="{B7855C27-67D3-4DA0-85F8-1F7F8D5F7F05}" presName="Name21" presStyleCnt="0"/>
      <dgm:spPr/>
    </dgm:pt>
    <dgm:pt modelId="{5D4D21BE-143E-4CDA-BA47-031762C554F8}" type="pres">
      <dgm:prSet presAssocID="{B7855C27-67D3-4DA0-85F8-1F7F8D5F7F05}" presName="level2Shape" presStyleLbl="node2" presStyleIdx="0" presStyleCnt="1" custScaleX="131826"/>
      <dgm:spPr/>
    </dgm:pt>
    <dgm:pt modelId="{81C7161F-7D2B-4AA7-9A9A-285850F7C674}" type="pres">
      <dgm:prSet presAssocID="{B7855C27-67D3-4DA0-85F8-1F7F8D5F7F05}" presName="hierChild3" presStyleCnt="0"/>
      <dgm:spPr/>
    </dgm:pt>
    <dgm:pt modelId="{828663FA-7797-4647-966F-7317DFBAC559}" type="pres">
      <dgm:prSet presAssocID="{B1455B3E-3B7A-4928-B487-9AB58C39AE52}" presName="Name19" presStyleLbl="parChTrans1D3" presStyleIdx="0" presStyleCnt="3"/>
      <dgm:spPr/>
    </dgm:pt>
    <dgm:pt modelId="{5F8692C0-21CD-4396-8C2C-02E58743781E}" type="pres">
      <dgm:prSet presAssocID="{D8D7B2C5-0758-44CE-BC22-84D514681EE2}" presName="Name21" presStyleCnt="0"/>
      <dgm:spPr/>
    </dgm:pt>
    <dgm:pt modelId="{1B22C026-AC9A-41FE-92BD-3798A96E6B03}" type="pres">
      <dgm:prSet presAssocID="{D8D7B2C5-0758-44CE-BC22-84D514681EE2}" presName="level2Shape" presStyleLbl="node3" presStyleIdx="0" presStyleCnt="3" custScaleX="131826"/>
      <dgm:spPr/>
    </dgm:pt>
    <dgm:pt modelId="{D72C8236-069C-4962-B3A4-612DFF263624}" type="pres">
      <dgm:prSet presAssocID="{D8D7B2C5-0758-44CE-BC22-84D514681EE2}" presName="hierChild3" presStyleCnt="0"/>
      <dgm:spPr/>
    </dgm:pt>
    <dgm:pt modelId="{86E63E45-308E-4B7D-A96B-891E396ED0D2}" type="pres">
      <dgm:prSet presAssocID="{4270EE5B-459C-4D4F-87AA-FC8B434EF138}" presName="Name19" presStyleLbl="parChTrans1D3" presStyleIdx="1" presStyleCnt="3"/>
      <dgm:spPr/>
    </dgm:pt>
    <dgm:pt modelId="{4F7C3FF8-D08F-42C5-8D9D-117965012783}" type="pres">
      <dgm:prSet presAssocID="{A6FBF724-3596-407F-9FE9-A67591CAF505}" presName="Name21" presStyleCnt="0"/>
      <dgm:spPr/>
    </dgm:pt>
    <dgm:pt modelId="{3E218661-B4F5-48AC-AD3C-E8E6275AA7CC}" type="pres">
      <dgm:prSet presAssocID="{A6FBF724-3596-407F-9FE9-A67591CAF505}" presName="level2Shape" presStyleLbl="node3" presStyleIdx="1" presStyleCnt="3" custScaleX="131826"/>
      <dgm:spPr/>
    </dgm:pt>
    <dgm:pt modelId="{D96A150C-E81F-4D94-89A8-077C6328AD1A}" type="pres">
      <dgm:prSet presAssocID="{A6FBF724-3596-407F-9FE9-A67591CAF505}" presName="hierChild3" presStyleCnt="0"/>
      <dgm:spPr/>
    </dgm:pt>
    <dgm:pt modelId="{9F86941B-9F1B-47DD-B8B4-EBA06900DB66}" type="pres">
      <dgm:prSet presAssocID="{C21BFAE8-8699-4E81-BBB8-B2D53B8FBB55}" presName="Name19" presStyleLbl="parChTrans1D3" presStyleIdx="2" presStyleCnt="3"/>
      <dgm:spPr/>
    </dgm:pt>
    <dgm:pt modelId="{30A87B2A-14C6-4128-B915-E20D98F12ADF}" type="pres">
      <dgm:prSet presAssocID="{80143022-F937-42CA-A65D-A3AF7EDA1AA7}" presName="Name21" presStyleCnt="0"/>
      <dgm:spPr/>
    </dgm:pt>
    <dgm:pt modelId="{5B03C371-BE6E-4C2D-A66C-A5088BF30A83}" type="pres">
      <dgm:prSet presAssocID="{80143022-F937-42CA-A65D-A3AF7EDA1AA7}" presName="level2Shape" presStyleLbl="node3" presStyleIdx="2" presStyleCnt="3"/>
      <dgm:spPr/>
    </dgm:pt>
    <dgm:pt modelId="{F46A905A-83D7-4C48-A4D7-006387F28284}" type="pres">
      <dgm:prSet presAssocID="{80143022-F937-42CA-A65D-A3AF7EDA1AA7}" presName="hierChild3" presStyleCnt="0"/>
      <dgm:spPr/>
    </dgm:pt>
    <dgm:pt modelId="{A78600FE-76B8-445C-9BB8-57497F575129}" type="pres">
      <dgm:prSet presAssocID="{CD38B67B-403B-421D-8D82-AFA8EB8F82D2}" presName="bgShapesFlow" presStyleCnt="0"/>
      <dgm:spPr/>
    </dgm:pt>
    <dgm:pt modelId="{F48EB53D-D154-4659-AAF6-E1EB220C46DE}" type="pres">
      <dgm:prSet presAssocID="{5F5FC244-9AF8-4A56-A555-5D81C0062BD1}" presName="rectComp" presStyleCnt="0"/>
      <dgm:spPr/>
    </dgm:pt>
    <dgm:pt modelId="{26467BE5-3283-4BB6-8CDB-694515479723}" type="pres">
      <dgm:prSet presAssocID="{5F5FC244-9AF8-4A56-A555-5D81C0062BD1}" presName="bgRect" presStyleLbl="bgShp" presStyleIdx="0" presStyleCnt="3"/>
      <dgm:spPr/>
    </dgm:pt>
    <dgm:pt modelId="{84772C39-1069-456B-856C-EDC3A68DBCD8}" type="pres">
      <dgm:prSet presAssocID="{5F5FC244-9AF8-4A56-A555-5D81C0062BD1}" presName="bgRectTx" presStyleLbl="bgShp" presStyleIdx="0" presStyleCnt="3">
        <dgm:presLayoutVars>
          <dgm:bulletEnabled val="1"/>
        </dgm:presLayoutVars>
      </dgm:prSet>
      <dgm:spPr/>
    </dgm:pt>
    <dgm:pt modelId="{9B323A81-C105-4E6D-999F-5B3B8CC5D51F}" type="pres">
      <dgm:prSet presAssocID="{5F5FC244-9AF8-4A56-A555-5D81C0062BD1}" presName="spComp" presStyleCnt="0"/>
      <dgm:spPr/>
    </dgm:pt>
    <dgm:pt modelId="{11D7FBC6-72CD-4114-BABB-406672CB6A72}" type="pres">
      <dgm:prSet presAssocID="{5F5FC244-9AF8-4A56-A555-5D81C0062BD1}" presName="vSp" presStyleCnt="0"/>
      <dgm:spPr/>
    </dgm:pt>
    <dgm:pt modelId="{7B830B78-DFCE-423D-B499-11352067AEF3}" type="pres">
      <dgm:prSet presAssocID="{70293842-0206-41C6-91A0-2CBE942FA6C8}" presName="rectComp" presStyleCnt="0"/>
      <dgm:spPr/>
    </dgm:pt>
    <dgm:pt modelId="{D0C36B54-704D-498C-9E17-90A9536D346E}" type="pres">
      <dgm:prSet presAssocID="{70293842-0206-41C6-91A0-2CBE942FA6C8}" presName="bgRect" presStyleLbl="bgShp" presStyleIdx="1" presStyleCnt="3"/>
      <dgm:spPr/>
    </dgm:pt>
    <dgm:pt modelId="{89E5DBA8-51CE-4443-87B4-25D70FBBF1C6}" type="pres">
      <dgm:prSet presAssocID="{70293842-0206-41C6-91A0-2CBE942FA6C8}" presName="bgRectTx" presStyleLbl="bgShp" presStyleIdx="1" presStyleCnt="3">
        <dgm:presLayoutVars>
          <dgm:bulletEnabled val="1"/>
        </dgm:presLayoutVars>
      </dgm:prSet>
      <dgm:spPr/>
    </dgm:pt>
    <dgm:pt modelId="{010DE27B-0394-44C7-AAC4-A960F5E61162}" type="pres">
      <dgm:prSet presAssocID="{70293842-0206-41C6-91A0-2CBE942FA6C8}" presName="spComp" presStyleCnt="0"/>
      <dgm:spPr/>
    </dgm:pt>
    <dgm:pt modelId="{7432C200-B35B-4DB2-B6B1-6D696EA4ABCA}" type="pres">
      <dgm:prSet presAssocID="{70293842-0206-41C6-91A0-2CBE942FA6C8}" presName="vSp" presStyleCnt="0"/>
      <dgm:spPr/>
    </dgm:pt>
    <dgm:pt modelId="{0FC7D1C2-C010-47D2-9C4A-F8141F37985C}" type="pres">
      <dgm:prSet presAssocID="{AF5FC43D-DC48-4FD9-9D18-D672831FA351}" presName="rectComp" presStyleCnt="0"/>
      <dgm:spPr/>
    </dgm:pt>
    <dgm:pt modelId="{C19FC2C9-2CC7-42A4-AE81-880B84EC7C48}" type="pres">
      <dgm:prSet presAssocID="{AF5FC43D-DC48-4FD9-9D18-D672831FA351}" presName="bgRect" presStyleLbl="bgShp" presStyleIdx="2" presStyleCnt="3"/>
      <dgm:spPr/>
    </dgm:pt>
    <dgm:pt modelId="{9D9E17A7-AFB4-464E-8BB5-07257F922BD6}" type="pres">
      <dgm:prSet presAssocID="{AF5FC43D-DC48-4FD9-9D18-D672831FA351}" presName="bgRectTx" presStyleLbl="bgShp" presStyleIdx="2" presStyleCnt="3">
        <dgm:presLayoutVars>
          <dgm:bulletEnabled val="1"/>
        </dgm:presLayoutVars>
      </dgm:prSet>
      <dgm:spPr/>
    </dgm:pt>
  </dgm:ptLst>
  <dgm:cxnLst>
    <dgm:cxn modelId="{029AD014-935D-43CC-85C8-837BDCA9F203}" type="presOf" srcId="{C21BFAE8-8699-4E81-BBB8-B2D53B8FBB55}" destId="{9F86941B-9F1B-47DD-B8B4-EBA06900DB66}" srcOrd="0" destOrd="0" presId="urn:microsoft.com/office/officeart/2005/8/layout/hierarchy6"/>
    <dgm:cxn modelId="{FA4A131C-6E4E-4F93-9D9C-AA388BC7AB55}" type="presOf" srcId="{B7855C27-67D3-4DA0-85F8-1F7F8D5F7F05}" destId="{5D4D21BE-143E-4CDA-BA47-031762C554F8}" srcOrd="0" destOrd="0" presId="urn:microsoft.com/office/officeart/2005/8/layout/hierarchy6"/>
    <dgm:cxn modelId="{7467B81D-669D-4E72-A257-9A75596D8D27}" type="presOf" srcId="{70293842-0206-41C6-91A0-2CBE942FA6C8}" destId="{89E5DBA8-51CE-4443-87B4-25D70FBBF1C6}" srcOrd="1" destOrd="0" presId="urn:microsoft.com/office/officeart/2005/8/layout/hierarchy6"/>
    <dgm:cxn modelId="{6100241E-731B-44A9-A50E-83080188E05F}" type="presOf" srcId="{80143022-F937-42CA-A65D-A3AF7EDA1AA7}" destId="{5B03C371-BE6E-4C2D-A66C-A5088BF30A83}" srcOrd="0" destOrd="0" presId="urn:microsoft.com/office/officeart/2005/8/layout/hierarchy6"/>
    <dgm:cxn modelId="{23740D23-14F0-433C-8AE0-3521AC0E248D}" type="presOf" srcId="{AF5FC43D-DC48-4FD9-9D18-D672831FA351}" destId="{9D9E17A7-AFB4-464E-8BB5-07257F922BD6}" srcOrd="1" destOrd="0" presId="urn:microsoft.com/office/officeart/2005/8/layout/hierarchy6"/>
    <dgm:cxn modelId="{09B97829-0221-4235-9254-231278EFE034}" type="presOf" srcId="{5F5FC244-9AF8-4A56-A555-5D81C0062BD1}" destId="{84772C39-1069-456B-856C-EDC3A68DBCD8}" srcOrd="1" destOrd="0" presId="urn:microsoft.com/office/officeart/2005/8/layout/hierarchy6"/>
    <dgm:cxn modelId="{3A25482F-2399-46DB-88DE-03B158AE17FE}" type="presOf" srcId="{4270EE5B-459C-4D4F-87AA-FC8B434EF138}" destId="{86E63E45-308E-4B7D-A96B-891E396ED0D2}" srcOrd="0" destOrd="0" presId="urn:microsoft.com/office/officeart/2005/8/layout/hierarchy6"/>
    <dgm:cxn modelId="{6C360A37-CBB5-4FB5-82FA-1715D470908A}" srcId="{CD38B67B-403B-421D-8D82-AFA8EB8F82D2}" destId="{AF5FC43D-DC48-4FD9-9D18-D672831FA351}" srcOrd="3" destOrd="0" parTransId="{1BC7D1CA-F8B7-442D-A85E-3623B829A416}" sibTransId="{0CB13F48-65F8-43C2-970D-F9F81DB5ED5E}"/>
    <dgm:cxn modelId="{06573738-296B-4B74-A133-EACECDFD4E5C}" srcId="{B7855C27-67D3-4DA0-85F8-1F7F8D5F7F05}" destId="{D8D7B2C5-0758-44CE-BC22-84D514681EE2}" srcOrd="0" destOrd="0" parTransId="{B1455B3E-3B7A-4928-B487-9AB58C39AE52}" sibTransId="{8A3544FA-988E-403F-AF13-BC2CDAD389A4}"/>
    <dgm:cxn modelId="{17783945-8FA1-4AE1-9514-8A7D54534A2A}" type="presOf" srcId="{CD38B67B-403B-421D-8D82-AFA8EB8F82D2}" destId="{686CD776-BFA6-4CD8-A92D-1164FD01BE73}" srcOrd="0" destOrd="0" presId="urn:microsoft.com/office/officeart/2005/8/layout/hierarchy6"/>
    <dgm:cxn modelId="{1D7FF766-AEDB-48DB-BF1A-44407C04BFE8}" srcId="{CD38B67B-403B-421D-8D82-AFA8EB8F82D2}" destId="{70293842-0206-41C6-91A0-2CBE942FA6C8}" srcOrd="2" destOrd="0" parTransId="{33D5C1A7-2A94-42DC-87A1-FC8EA47FC1AB}" sibTransId="{E27DFABA-1557-4EDC-971D-8FD0E8809C68}"/>
    <dgm:cxn modelId="{28E55A76-9B73-402E-85BE-C41E9C23E6EC}" srcId="{CD38B67B-403B-421D-8D82-AFA8EB8F82D2}" destId="{D48F4611-5DBF-46AF-8529-6A5AF21906CA}" srcOrd="0" destOrd="0" parTransId="{FFCD5DB5-5803-42CB-828B-24EA7CA6263E}" sibTransId="{73B64A63-BC12-439E-B1C5-1DDFD661AFF6}"/>
    <dgm:cxn modelId="{5C817258-CC88-460D-B6F7-9590A9840072}" srcId="{CD38B67B-403B-421D-8D82-AFA8EB8F82D2}" destId="{5F5FC244-9AF8-4A56-A555-5D81C0062BD1}" srcOrd="1" destOrd="0" parTransId="{76B42494-316E-4D47-8C72-BDA49A607264}" sibTransId="{AD99E69D-567A-4FE3-89D6-054855842E10}"/>
    <dgm:cxn modelId="{F6336B59-C738-4299-8022-BB8B4526852C}" type="presOf" srcId="{A6FBF724-3596-407F-9FE9-A67591CAF505}" destId="{3E218661-B4F5-48AC-AD3C-E8E6275AA7CC}" srcOrd="0" destOrd="0" presId="urn:microsoft.com/office/officeart/2005/8/layout/hierarchy6"/>
    <dgm:cxn modelId="{8FA6498F-46E2-4239-BC6E-FCD30834393F}" type="presOf" srcId="{D8D7B2C5-0758-44CE-BC22-84D514681EE2}" destId="{1B22C026-AC9A-41FE-92BD-3798A96E6B03}" srcOrd="0" destOrd="0" presId="urn:microsoft.com/office/officeart/2005/8/layout/hierarchy6"/>
    <dgm:cxn modelId="{493862BD-C2E5-4595-A9EA-9757B24BD1D1}" type="presOf" srcId="{D48F4611-5DBF-46AF-8529-6A5AF21906CA}" destId="{A524195A-7E9B-4EF7-A87D-306243C69619}" srcOrd="0" destOrd="0" presId="urn:microsoft.com/office/officeart/2005/8/layout/hierarchy6"/>
    <dgm:cxn modelId="{476E96C0-7B9A-4B4A-9E2E-B510BA1461B7}" type="presOf" srcId="{5F5FC244-9AF8-4A56-A555-5D81C0062BD1}" destId="{26467BE5-3283-4BB6-8CDB-694515479723}" srcOrd="0" destOrd="0" presId="urn:microsoft.com/office/officeart/2005/8/layout/hierarchy6"/>
    <dgm:cxn modelId="{D48C66C8-16CB-4518-9DF2-4547B5D93019}" type="presOf" srcId="{70293842-0206-41C6-91A0-2CBE942FA6C8}" destId="{D0C36B54-704D-498C-9E17-90A9536D346E}" srcOrd="0" destOrd="0" presId="urn:microsoft.com/office/officeart/2005/8/layout/hierarchy6"/>
    <dgm:cxn modelId="{C6D7BECB-F0D7-4A0B-A247-E2BCC63B1123}" type="presOf" srcId="{B1455B3E-3B7A-4928-B487-9AB58C39AE52}" destId="{828663FA-7797-4647-966F-7317DFBAC559}" srcOrd="0" destOrd="0" presId="urn:microsoft.com/office/officeart/2005/8/layout/hierarchy6"/>
    <dgm:cxn modelId="{B6EB63D2-FF27-400C-931B-E7280BF15EED}" srcId="{B7855C27-67D3-4DA0-85F8-1F7F8D5F7F05}" destId="{A6FBF724-3596-407F-9FE9-A67591CAF505}" srcOrd="1" destOrd="0" parTransId="{4270EE5B-459C-4D4F-87AA-FC8B434EF138}" sibTransId="{0B446ED0-55E4-459A-9986-50E772E6D073}"/>
    <dgm:cxn modelId="{066545DF-E703-45A8-8458-AD1C278288F5}" type="presOf" srcId="{AF5FC43D-DC48-4FD9-9D18-D672831FA351}" destId="{C19FC2C9-2CC7-42A4-AE81-880B84EC7C48}" srcOrd="0" destOrd="0" presId="urn:microsoft.com/office/officeart/2005/8/layout/hierarchy6"/>
    <dgm:cxn modelId="{BF9FE7E0-AB3B-4FEE-AA1D-87707E4B650C}" type="presOf" srcId="{A282860B-22E7-421E-A6B0-DA5D98BFA10D}" destId="{EDFF1D6D-F5EC-4436-A5BC-B5F3520F7006}" srcOrd="0" destOrd="0" presId="urn:microsoft.com/office/officeart/2005/8/layout/hierarchy6"/>
    <dgm:cxn modelId="{F734EFF5-EC57-495A-8CBF-E1799D6B5EE9}" srcId="{D48F4611-5DBF-46AF-8529-6A5AF21906CA}" destId="{B7855C27-67D3-4DA0-85F8-1F7F8D5F7F05}" srcOrd="0" destOrd="0" parTransId="{A282860B-22E7-421E-A6B0-DA5D98BFA10D}" sibTransId="{F7DE6ADF-BB4F-4C13-B4A3-FF039215D7C6}"/>
    <dgm:cxn modelId="{4837DEF7-8583-4476-A727-6E78D1C60462}" srcId="{B7855C27-67D3-4DA0-85F8-1F7F8D5F7F05}" destId="{80143022-F937-42CA-A65D-A3AF7EDA1AA7}" srcOrd="2" destOrd="0" parTransId="{C21BFAE8-8699-4E81-BBB8-B2D53B8FBB55}" sibTransId="{8C3E0C52-EC68-42CC-AC25-A94B8BF67D16}"/>
    <dgm:cxn modelId="{A336AB2F-47AB-4230-8161-679B556A6B07}" type="presParOf" srcId="{686CD776-BFA6-4CD8-A92D-1164FD01BE73}" destId="{4BB5B1A2-E4C6-4722-B6A3-68EB71619B3E}" srcOrd="0" destOrd="0" presId="urn:microsoft.com/office/officeart/2005/8/layout/hierarchy6"/>
    <dgm:cxn modelId="{021B622B-4BE1-4256-A2F1-4C1BF38CBC2B}" type="presParOf" srcId="{4BB5B1A2-E4C6-4722-B6A3-68EB71619B3E}" destId="{FC2CE406-A61B-4699-8819-4DFFADEFA781}" srcOrd="0" destOrd="0" presId="urn:microsoft.com/office/officeart/2005/8/layout/hierarchy6"/>
    <dgm:cxn modelId="{EF2B99E7-B447-4FE2-91F9-A0075510B62A}" type="presParOf" srcId="{4BB5B1A2-E4C6-4722-B6A3-68EB71619B3E}" destId="{AD19351E-F8AD-4366-8E87-22CA07E20419}" srcOrd="1" destOrd="0" presId="urn:microsoft.com/office/officeart/2005/8/layout/hierarchy6"/>
    <dgm:cxn modelId="{C886A21F-6D20-448C-8F40-B743DF015849}" type="presParOf" srcId="{AD19351E-F8AD-4366-8E87-22CA07E20419}" destId="{FD131A66-0265-429A-A526-085D6DEDE027}" srcOrd="0" destOrd="0" presId="urn:microsoft.com/office/officeart/2005/8/layout/hierarchy6"/>
    <dgm:cxn modelId="{5AA07325-16D3-4492-8D62-CE6A162EFBD4}" type="presParOf" srcId="{FD131A66-0265-429A-A526-085D6DEDE027}" destId="{A524195A-7E9B-4EF7-A87D-306243C69619}" srcOrd="0" destOrd="0" presId="urn:microsoft.com/office/officeart/2005/8/layout/hierarchy6"/>
    <dgm:cxn modelId="{3330D42A-E626-49CB-93EA-3A2D9C4E1798}" type="presParOf" srcId="{FD131A66-0265-429A-A526-085D6DEDE027}" destId="{3289CA77-4ECD-4072-B88E-757B4D58DE12}" srcOrd="1" destOrd="0" presId="urn:microsoft.com/office/officeart/2005/8/layout/hierarchy6"/>
    <dgm:cxn modelId="{8E6D39BD-56FB-450F-AE76-C3CAD43EA21C}" type="presParOf" srcId="{3289CA77-4ECD-4072-B88E-757B4D58DE12}" destId="{EDFF1D6D-F5EC-4436-A5BC-B5F3520F7006}" srcOrd="0" destOrd="0" presId="urn:microsoft.com/office/officeart/2005/8/layout/hierarchy6"/>
    <dgm:cxn modelId="{5CCCEBFB-62AC-4F10-BE04-1241B888C499}" type="presParOf" srcId="{3289CA77-4ECD-4072-B88E-757B4D58DE12}" destId="{0C0376EF-68EA-400E-8E95-8E33DE2ACB30}" srcOrd="1" destOrd="0" presId="urn:microsoft.com/office/officeart/2005/8/layout/hierarchy6"/>
    <dgm:cxn modelId="{5B4BC9DB-D554-47ED-9F37-0E12513EEA76}" type="presParOf" srcId="{0C0376EF-68EA-400E-8E95-8E33DE2ACB30}" destId="{5D4D21BE-143E-4CDA-BA47-031762C554F8}" srcOrd="0" destOrd="0" presId="urn:microsoft.com/office/officeart/2005/8/layout/hierarchy6"/>
    <dgm:cxn modelId="{4F6DE4E1-8255-4B1B-9A3B-E822E528F6FE}" type="presParOf" srcId="{0C0376EF-68EA-400E-8E95-8E33DE2ACB30}" destId="{81C7161F-7D2B-4AA7-9A9A-285850F7C674}" srcOrd="1" destOrd="0" presId="urn:microsoft.com/office/officeart/2005/8/layout/hierarchy6"/>
    <dgm:cxn modelId="{F2C4AED9-259F-41FC-8609-52716F2D88A5}" type="presParOf" srcId="{81C7161F-7D2B-4AA7-9A9A-285850F7C674}" destId="{828663FA-7797-4647-966F-7317DFBAC559}" srcOrd="0" destOrd="0" presId="urn:microsoft.com/office/officeart/2005/8/layout/hierarchy6"/>
    <dgm:cxn modelId="{F4731880-E022-4F1B-974E-1407CBBB0A77}" type="presParOf" srcId="{81C7161F-7D2B-4AA7-9A9A-285850F7C674}" destId="{5F8692C0-21CD-4396-8C2C-02E58743781E}" srcOrd="1" destOrd="0" presId="urn:microsoft.com/office/officeart/2005/8/layout/hierarchy6"/>
    <dgm:cxn modelId="{2AE02FB8-91CB-4175-B933-A37DDB048F97}" type="presParOf" srcId="{5F8692C0-21CD-4396-8C2C-02E58743781E}" destId="{1B22C026-AC9A-41FE-92BD-3798A96E6B03}" srcOrd="0" destOrd="0" presId="urn:microsoft.com/office/officeart/2005/8/layout/hierarchy6"/>
    <dgm:cxn modelId="{83C2FFCF-3BFD-44E3-BB5B-737CF15F1207}" type="presParOf" srcId="{5F8692C0-21CD-4396-8C2C-02E58743781E}" destId="{D72C8236-069C-4962-B3A4-612DFF263624}" srcOrd="1" destOrd="0" presId="urn:microsoft.com/office/officeart/2005/8/layout/hierarchy6"/>
    <dgm:cxn modelId="{C0A8F80B-F74E-40C3-BFB4-17EC41CD602E}" type="presParOf" srcId="{81C7161F-7D2B-4AA7-9A9A-285850F7C674}" destId="{86E63E45-308E-4B7D-A96B-891E396ED0D2}" srcOrd="2" destOrd="0" presId="urn:microsoft.com/office/officeart/2005/8/layout/hierarchy6"/>
    <dgm:cxn modelId="{6E558D5A-FE8A-41BE-8A83-99D10039548C}" type="presParOf" srcId="{81C7161F-7D2B-4AA7-9A9A-285850F7C674}" destId="{4F7C3FF8-D08F-42C5-8D9D-117965012783}" srcOrd="3" destOrd="0" presId="urn:microsoft.com/office/officeart/2005/8/layout/hierarchy6"/>
    <dgm:cxn modelId="{0D15D008-805C-46D2-97CD-13DCCDFC1A57}" type="presParOf" srcId="{4F7C3FF8-D08F-42C5-8D9D-117965012783}" destId="{3E218661-B4F5-48AC-AD3C-E8E6275AA7CC}" srcOrd="0" destOrd="0" presId="urn:microsoft.com/office/officeart/2005/8/layout/hierarchy6"/>
    <dgm:cxn modelId="{9A836859-90A9-4768-B943-083EE3633C9F}" type="presParOf" srcId="{4F7C3FF8-D08F-42C5-8D9D-117965012783}" destId="{D96A150C-E81F-4D94-89A8-077C6328AD1A}" srcOrd="1" destOrd="0" presId="urn:microsoft.com/office/officeart/2005/8/layout/hierarchy6"/>
    <dgm:cxn modelId="{290E8E62-5A86-4D2A-BF17-490931222B48}" type="presParOf" srcId="{81C7161F-7D2B-4AA7-9A9A-285850F7C674}" destId="{9F86941B-9F1B-47DD-B8B4-EBA06900DB66}" srcOrd="4" destOrd="0" presId="urn:microsoft.com/office/officeart/2005/8/layout/hierarchy6"/>
    <dgm:cxn modelId="{73EBF26E-621E-4A8B-903E-AFFA44D18D82}" type="presParOf" srcId="{81C7161F-7D2B-4AA7-9A9A-285850F7C674}" destId="{30A87B2A-14C6-4128-B915-E20D98F12ADF}" srcOrd="5" destOrd="0" presId="urn:microsoft.com/office/officeart/2005/8/layout/hierarchy6"/>
    <dgm:cxn modelId="{A0390F1A-D130-444C-B922-FBFD5467669B}" type="presParOf" srcId="{30A87B2A-14C6-4128-B915-E20D98F12ADF}" destId="{5B03C371-BE6E-4C2D-A66C-A5088BF30A83}" srcOrd="0" destOrd="0" presId="urn:microsoft.com/office/officeart/2005/8/layout/hierarchy6"/>
    <dgm:cxn modelId="{26393B03-ECAC-40FB-8493-8CAEC0B1558B}" type="presParOf" srcId="{30A87B2A-14C6-4128-B915-E20D98F12ADF}" destId="{F46A905A-83D7-4C48-A4D7-006387F28284}" srcOrd="1" destOrd="0" presId="urn:microsoft.com/office/officeart/2005/8/layout/hierarchy6"/>
    <dgm:cxn modelId="{85656A2D-F449-4ADD-8D1C-25040C6F78C4}" type="presParOf" srcId="{686CD776-BFA6-4CD8-A92D-1164FD01BE73}" destId="{A78600FE-76B8-445C-9BB8-57497F575129}" srcOrd="1" destOrd="0" presId="urn:microsoft.com/office/officeart/2005/8/layout/hierarchy6"/>
    <dgm:cxn modelId="{AAED914B-FFCC-4794-8389-2F477D2C9B14}" type="presParOf" srcId="{A78600FE-76B8-445C-9BB8-57497F575129}" destId="{F48EB53D-D154-4659-AAF6-E1EB220C46DE}" srcOrd="0" destOrd="0" presId="urn:microsoft.com/office/officeart/2005/8/layout/hierarchy6"/>
    <dgm:cxn modelId="{50C120D2-DE57-454E-B78B-7B73B42FBA7C}" type="presParOf" srcId="{F48EB53D-D154-4659-AAF6-E1EB220C46DE}" destId="{26467BE5-3283-4BB6-8CDB-694515479723}" srcOrd="0" destOrd="0" presId="urn:microsoft.com/office/officeart/2005/8/layout/hierarchy6"/>
    <dgm:cxn modelId="{3942B8E1-DF28-4DAB-B1D7-A5165E559E63}" type="presParOf" srcId="{F48EB53D-D154-4659-AAF6-E1EB220C46DE}" destId="{84772C39-1069-456B-856C-EDC3A68DBCD8}" srcOrd="1" destOrd="0" presId="urn:microsoft.com/office/officeart/2005/8/layout/hierarchy6"/>
    <dgm:cxn modelId="{C9FFE225-65FE-4730-A957-931C7714F7D8}" type="presParOf" srcId="{A78600FE-76B8-445C-9BB8-57497F575129}" destId="{9B323A81-C105-4E6D-999F-5B3B8CC5D51F}" srcOrd="1" destOrd="0" presId="urn:microsoft.com/office/officeart/2005/8/layout/hierarchy6"/>
    <dgm:cxn modelId="{FAD9AC34-FBE1-4996-B058-BE892618E675}" type="presParOf" srcId="{9B323A81-C105-4E6D-999F-5B3B8CC5D51F}" destId="{11D7FBC6-72CD-4114-BABB-406672CB6A72}" srcOrd="0" destOrd="0" presId="urn:microsoft.com/office/officeart/2005/8/layout/hierarchy6"/>
    <dgm:cxn modelId="{609A28A2-1F4E-43EA-97C3-CE2DB55390FD}" type="presParOf" srcId="{A78600FE-76B8-445C-9BB8-57497F575129}" destId="{7B830B78-DFCE-423D-B499-11352067AEF3}" srcOrd="2" destOrd="0" presId="urn:microsoft.com/office/officeart/2005/8/layout/hierarchy6"/>
    <dgm:cxn modelId="{CE906225-B4AA-4D45-B82E-EEABC120BCC3}" type="presParOf" srcId="{7B830B78-DFCE-423D-B499-11352067AEF3}" destId="{D0C36B54-704D-498C-9E17-90A9536D346E}" srcOrd="0" destOrd="0" presId="urn:microsoft.com/office/officeart/2005/8/layout/hierarchy6"/>
    <dgm:cxn modelId="{29DE0B5F-3A24-4CB0-BF82-A0C1D623AA31}" type="presParOf" srcId="{7B830B78-DFCE-423D-B499-11352067AEF3}" destId="{89E5DBA8-51CE-4443-87B4-25D70FBBF1C6}" srcOrd="1" destOrd="0" presId="urn:microsoft.com/office/officeart/2005/8/layout/hierarchy6"/>
    <dgm:cxn modelId="{33F1D157-948D-49D9-BDE2-95F5101564CF}" type="presParOf" srcId="{A78600FE-76B8-445C-9BB8-57497F575129}" destId="{010DE27B-0394-44C7-AAC4-A960F5E61162}" srcOrd="3" destOrd="0" presId="urn:microsoft.com/office/officeart/2005/8/layout/hierarchy6"/>
    <dgm:cxn modelId="{6B2CB7E0-1D0B-4A97-8412-8640C24AE0AC}" type="presParOf" srcId="{010DE27B-0394-44C7-AAC4-A960F5E61162}" destId="{7432C200-B35B-4DB2-B6B1-6D696EA4ABCA}" srcOrd="0" destOrd="0" presId="urn:microsoft.com/office/officeart/2005/8/layout/hierarchy6"/>
    <dgm:cxn modelId="{491B07C3-26E4-4DA8-A358-0FC3F6B5B3E8}" type="presParOf" srcId="{A78600FE-76B8-445C-9BB8-57497F575129}" destId="{0FC7D1C2-C010-47D2-9C4A-F8141F37985C}" srcOrd="4" destOrd="0" presId="urn:microsoft.com/office/officeart/2005/8/layout/hierarchy6"/>
    <dgm:cxn modelId="{6215573C-8E3E-4555-B57F-3261E648816F}" type="presParOf" srcId="{0FC7D1C2-C010-47D2-9C4A-F8141F37985C}" destId="{C19FC2C9-2CC7-42A4-AE81-880B84EC7C48}" srcOrd="0" destOrd="0" presId="urn:microsoft.com/office/officeart/2005/8/layout/hierarchy6"/>
    <dgm:cxn modelId="{D840A74E-E300-4A77-A9D3-A4D40B954A34}" type="presParOf" srcId="{0FC7D1C2-C010-47D2-9C4A-F8141F37985C}" destId="{9D9E17A7-AFB4-464E-8BB5-07257F922BD6}"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C2C9-2CC7-42A4-AE81-880B84EC7C48}">
      <dsp:nvSpPr>
        <dsp:cNvPr id="0" name=""/>
        <dsp:cNvSpPr/>
      </dsp:nvSpPr>
      <dsp:spPr>
        <a:xfrm>
          <a:off x="0" y="1806989"/>
          <a:ext cx="5924550" cy="760240"/>
        </a:xfrm>
        <a:prstGeom prst="roundRect">
          <a:avLst>
            <a:gd name="adj" fmla="val 10000"/>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t>Key stakeholder relationships</a:t>
          </a:r>
        </a:p>
      </dsp:txBody>
      <dsp:txXfrm>
        <a:off x="0" y="1806989"/>
        <a:ext cx="1777365" cy="760240"/>
      </dsp:txXfrm>
    </dsp:sp>
    <dsp:sp modelId="{D0C36B54-704D-498C-9E17-90A9536D346E}">
      <dsp:nvSpPr>
        <dsp:cNvPr id="0" name=""/>
        <dsp:cNvSpPr/>
      </dsp:nvSpPr>
      <dsp:spPr>
        <a:xfrm>
          <a:off x="0" y="920042"/>
          <a:ext cx="5924550" cy="760240"/>
        </a:xfrm>
        <a:prstGeom prst="roundRect">
          <a:avLst>
            <a:gd name="adj" fmla="val 10000"/>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t>Role holder</a:t>
          </a:r>
        </a:p>
      </dsp:txBody>
      <dsp:txXfrm>
        <a:off x="0" y="920042"/>
        <a:ext cx="1777365" cy="760240"/>
      </dsp:txXfrm>
    </dsp:sp>
    <dsp:sp modelId="{26467BE5-3283-4BB6-8CDB-694515479723}">
      <dsp:nvSpPr>
        <dsp:cNvPr id="0" name=""/>
        <dsp:cNvSpPr/>
      </dsp:nvSpPr>
      <dsp:spPr>
        <a:xfrm>
          <a:off x="0" y="33095"/>
          <a:ext cx="5924550" cy="760240"/>
        </a:xfrm>
        <a:prstGeom prst="roundRect">
          <a:avLst>
            <a:gd name="adj" fmla="val 10000"/>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t>Line manager</a:t>
          </a:r>
        </a:p>
      </dsp:txBody>
      <dsp:txXfrm>
        <a:off x="0" y="33095"/>
        <a:ext cx="1777365" cy="760240"/>
      </dsp:txXfrm>
    </dsp:sp>
    <dsp:sp modelId="{A524195A-7E9B-4EF7-A87D-306243C69619}">
      <dsp:nvSpPr>
        <dsp:cNvPr id="0" name=""/>
        <dsp:cNvSpPr/>
      </dsp:nvSpPr>
      <dsp:spPr>
        <a:xfrm>
          <a:off x="3165340" y="96448"/>
          <a:ext cx="1252742" cy="633533"/>
        </a:xfrm>
        <a:prstGeom prst="roundRect">
          <a:avLst>
            <a:gd name="adj" fmla="val 10000"/>
          </a:avLst>
        </a:prstGeom>
        <a:solidFill>
          <a:schemeClr val="accent5">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Deputy Director of HR Operations, HR Office</a:t>
          </a:r>
        </a:p>
      </dsp:txBody>
      <dsp:txXfrm>
        <a:off x="3183896" y="115004"/>
        <a:ext cx="1215630" cy="596421"/>
      </dsp:txXfrm>
    </dsp:sp>
    <dsp:sp modelId="{EDFF1D6D-F5EC-4436-A5BC-B5F3520F7006}">
      <dsp:nvSpPr>
        <dsp:cNvPr id="0" name=""/>
        <dsp:cNvSpPr/>
      </dsp:nvSpPr>
      <dsp:spPr>
        <a:xfrm>
          <a:off x="3745991" y="729982"/>
          <a:ext cx="91440" cy="253413"/>
        </a:xfrm>
        <a:custGeom>
          <a:avLst/>
          <a:gdLst/>
          <a:ahLst/>
          <a:cxnLst/>
          <a:rect l="0" t="0" r="0" b="0"/>
          <a:pathLst>
            <a:path>
              <a:moveTo>
                <a:pt x="45720" y="0"/>
              </a:moveTo>
              <a:lnTo>
                <a:pt x="45720" y="2534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4D21BE-143E-4CDA-BA47-031762C554F8}">
      <dsp:nvSpPr>
        <dsp:cNvPr id="0" name=""/>
        <dsp:cNvSpPr/>
      </dsp:nvSpPr>
      <dsp:spPr>
        <a:xfrm>
          <a:off x="3165340" y="983395"/>
          <a:ext cx="1252742" cy="633533"/>
        </a:xfrm>
        <a:prstGeom prst="roundRect">
          <a:avLst>
            <a:gd name="adj" fmla="val 10000"/>
          </a:avLst>
        </a:prstGeom>
        <a:solidFill>
          <a:schemeClr val="accent5">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Employment Services Officer</a:t>
          </a:r>
        </a:p>
      </dsp:txBody>
      <dsp:txXfrm>
        <a:off x="3183896" y="1001951"/>
        <a:ext cx="1215630" cy="596421"/>
      </dsp:txXfrm>
    </dsp:sp>
    <dsp:sp modelId="{828663FA-7797-4647-966F-7317DFBAC559}">
      <dsp:nvSpPr>
        <dsp:cNvPr id="0" name=""/>
        <dsp:cNvSpPr/>
      </dsp:nvSpPr>
      <dsp:spPr>
        <a:xfrm>
          <a:off x="2405100" y="1616929"/>
          <a:ext cx="1386611" cy="253413"/>
        </a:xfrm>
        <a:custGeom>
          <a:avLst/>
          <a:gdLst/>
          <a:ahLst/>
          <a:cxnLst/>
          <a:rect l="0" t="0" r="0" b="0"/>
          <a:pathLst>
            <a:path>
              <a:moveTo>
                <a:pt x="1386611" y="0"/>
              </a:moveTo>
              <a:lnTo>
                <a:pt x="1386611" y="126706"/>
              </a:lnTo>
              <a:lnTo>
                <a:pt x="0" y="126706"/>
              </a:lnTo>
              <a:lnTo>
                <a:pt x="0" y="2534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22C026-AC9A-41FE-92BD-3798A96E6B03}">
      <dsp:nvSpPr>
        <dsp:cNvPr id="0" name=""/>
        <dsp:cNvSpPr/>
      </dsp:nvSpPr>
      <dsp:spPr>
        <a:xfrm>
          <a:off x="1778729" y="1870342"/>
          <a:ext cx="1252742" cy="633533"/>
        </a:xfrm>
        <a:prstGeom prst="roundRect">
          <a:avLst>
            <a:gd name="adj" fmla="val 10000"/>
          </a:avLst>
        </a:prstGeom>
        <a:solidFill>
          <a:schemeClr val="accent5">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bg1"/>
              </a:solidFill>
            </a:rPr>
            <a:t>Staff</a:t>
          </a:r>
        </a:p>
      </dsp:txBody>
      <dsp:txXfrm>
        <a:off x="1797285" y="1888898"/>
        <a:ext cx="1215630" cy="596421"/>
      </dsp:txXfrm>
    </dsp:sp>
    <dsp:sp modelId="{86E63E45-308E-4B7D-A96B-891E396ED0D2}">
      <dsp:nvSpPr>
        <dsp:cNvPr id="0" name=""/>
        <dsp:cNvSpPr/>
      </dsp:nvSpPr>
      <dsp:spPr>
        <a:xfrm>
          <a:off x="3791712" y="1616929"/>
          <a:ext cx="151221" cy="253413"/>
        </a:xfrm>
        <a:custGeom>
          <a:avLst/>
          <a:gdLst/>
          <a:ahLst/>
          <a:cxnLst/>
          <a:rect l="0" t="0" r="0" b="0"/>
          <a:pathLst>
            <a:path>
              <a:moveTo>
                <a:pt x="0" y="0"/>
              </a:moveTo>
              <a:lnTo>
                <a:pt x="0" y="126706"/>
              </a:lnTo>
              <a:lnTo>
                <a:pt x="151221" y="126706"/>
              </a:lnTo>
              <a:lnTo>
                <a:pt x="151221" y="2534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218661-B4F5-48AC-AD3C-E8E6275AA7CC}">
      <dsp:nvSpPr>
        <dsp:cNvPr id="0" name=""/>
        <dsp:cNvSpPr/>
      </dsp:nvSpPr>
      <dsp:spPr>
        <a:xfrm>
          <a:off x="3316561" y="1870342"/>
          <a:ext cx="1252742" cy="633533"/>
        </a:xfrm>
        <a:prstGeom prst="roundRect">
          <a:avLst>
            <a:gd name="adj" fmla="val 10000"/>
          </a:avLst>
        </a:prstGeom>
        <a:solidFill>
          <a:schemeClr val="accent5">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FFFFFF"/>
              </a:solidFill>
              <a:latin typeface="+mn-lt"/>
              <a:ea typeface="+mn-ea"/>
              <a:cs typeface="+mn-cs"/>
            </a:rPr>
            <a:t>Colleagues and external stakeholders</a:t>
          </a:r>
        </a:p>
      </dsp:txBody>
      <dsp:txXfrm>
        <a:off x="3335117" y="1888898"/>
        <a:ext cx="1215630" cy="596421"/>
      </dsp:txXfrm>
    </dsp:sp>
    <dsp:sp modelId="{9F86941B-9F1B-47DD-B8B4-EBA06900DB66}">
      <dsp:nvSpPr>
        <dsp:cNvPr id="0" name=""/>
        <dsp:cNvSpPr/>
      </dsp:nvSpPr>
      <dsp:spPr>
        <a:xfrm>
          <a:off x="3791712" y="1616929"/>
          <a:ext cx="1537832" cy="253413"/>
        </a:xfrm>
        <a:custGeom>
          <a:avLst/>
          <a:gdLst/>
          <a:ahLst/>
          <a:cxnLst/>
          <a:rect l="0" t="0" r="0" b="0"/>
          <a:pathLst>
            <a:path>
              <a:moveTo>
                <a:pt x="0" y="0"/>
              </a:moveTo>
              <a:lnTo>
                <a:pt x="0" y="126706"/>
              </a:lnTo>
              <a:lnTo>
                <a:pt x="1537832" y="126706"/>
              </a:lnTo>
              <a:lnTo>
                <a:pt x="1537832" y="2534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03C371-BE6E-4C2D-A66C-A5088BF30A83}">
      <dsp:nvSpPr>
        <dsp:cNvPr id="0" name=""/>
        <dsp:cNvSpPr/>
      </dsp:nvSpPr>
      <dsp:spPr>
        <a:xfrm>
          <a:off x="4854394" y="1870342"/>
          <a:ext cx="950300" cy="6335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Direct reports (if applicable)</a:t>
          </a:r>
        </a:p>
      </dsp:txBody>
      <dsp:txXfrm>
        <a:off x="4872950" y="1888898"/>
        <a:ext cx="913188" cy="5964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53E42E6B-2908-4D0F-9E34-4053BC5131F3}"/>
      </w:docPartPr>
      <w:docPartBody>
        <w:p w:rsidR="00054BB1" w:rsidRDefault="00FF54B2">
          <w:r>
            <w:t>[Type text]</w:t>
          </w:r>
        </w:p>
      </w:docPartBody>
    </w:docPart>
    <w:docPart>
      <w:docPartPr>
        <w:name w:val="9A03087DFBF646D489B8C76C675CD773"/>
        <w:category>
          <w:name w:val="General"/>
          <w:gallery w:val="placeholder"/>
        </w:category>
        <w:types>
          <w:type w:val="bbPlcHdr"/>
        </w:types>
        <w:behaviors>
          <w:behavior w:val="content"/>
        </w:behaviors>
        <w:guid w:val="{A3C890DB-B0C3-435F-954E-F4B9169A29C0}"/>
      </w:docPartPr>
      <w:docPartBody>
        <w:p w:rsidR="00225C4C" w:rsidRDefault="00FF54B2">
          <w:r>
            <w:t>[Type text]</w:t>
          </w:r>
        </w:p>
      </w:docPartBody>
    </w:docPart>
    <w:docPart>
      <w:docPartPr>
        <w:name w:val="AC660CB2F10247288E9DE26FDFDF70C1"/>
        <w:category>
          <w:name w:val="General"/>
          <w:gallery w:val="placeholder"/>
        </w:category>
        <w:types>
          <w:type w:val="bbPlcHdr"/>
        </w:types>
        <w:behaviors>
          <w:behavior w:val="content"/>
        </w:behaviors>
        <w:guid w:val="{DA042221-E4D9-4923-A91C-0BE8764F259E}"/>
      </w:docPartPr>
      <w:docPartBody>
        <w:p w:rsidR="00225C4C" w:rsidRDefault="00FF54B2">
          <w:r>
            <w:t>[Type text]</w:t>
          </w:r>
        </w:p>
      </w:docPartBody>
    </w:docPart>
    <w:docPart>
      <w:docPartPr>
        <w:name w:val="493BA7DD035746E1B0DDC11CAC50F668"/>
        <w:category>
          <w:name w:val="General"/>
          <w:gallery w:val="placeholder"/>
        </w:category>
        <w:types>
          <w:type w:val="bbPlcHdr"/>
        </w:types>
        <w:behaviors>
          <w:behavior w:val="content"/>
        </w:behaviors>
        <w:guid w:val="{A5F25189-4227-4107-9CEE-2A6E998A8256}"/>
      </w:docPartPr>
      <w:docPartBody>
        <w:p w:rsidR="00225C4C" w:rsidRDefault="00FF54B2">
          <w:r>
            <w:t>[Type text]</w:t>
          </w:r>
        </w:p>
      </w:docPartBody>
    </w:docPart>
    <w:docPart>
      <w:docPartPr>
        <w:name w:val="D11CEF13EC70402ABE02BCCCEA9483F6"/>
        <w:category>
          <w:name w:val="General"/>
          <w:gallery w:val="placeholder"/>
        </w:category>
        <w:types>
          <w:type w:val="bbPlcHdr"/>
        </w:types>
        <w:behaviors>
          <w:behavior w:val="content"/>
        </w:behaviors>
        <w:guid w:val="{76F967AE-CE1A-49A8-8E2C-42D0529E04D6}"/>
      </w:docPartPr>
      <w:docPartBody>
        <w:p w:rsidR="00225C4C" w:rsidRDefault="00FF54B2">
          <w:r>
            <w:t>[Type text]</w:t>
          </w:r>
        </w:p>
      </w:docPartBody>
    </w:docPart>
    <w:docPart>
      <w:docPartPr>
        <w:name w:val="4ECC6B9A01164725ADDF276D4A7B890E"/>
        <w:category>
          <w:name w:val="General"/>
          <w:gallery w:val="placeholder"/>
        </w:category>
        <w:types>
          <w:type w:val="bbPlcHdr"/>
        </w:types>
        <w:behaviors>
          <w:behavior w:val="content"/>
        </w:behaviors>
        <w:guid w:val="{93472CC7-32CC-4539-9E12-5BBAFE6F890D}"/>
      </w:docPartPr>
      <w:docPartBody>
        <w:p w:rsidR="00225C4C" w:rsidRDefault="00FF54B2">
          <w:r>
            <w:t>[Type text]</w:t>
          </w:r>
        </w:p>
      </w:docPartBody>
    </w:docPart>
    <w:docPart>
      <w:docPartPr>
        <w:name w:val="0F2C681F784F490ABC61787917FC658D"/>
        <w:category>
          <w:name w:val="General"/>
          <w:gallery w:val="placeholder"/>
        </w:category>
        <w:types>
          <w:type w:val="bbPlcHdr"/>
        </w:types>
        <w:behaviors>
          <w:behavior w:val="content"/>
        </w:behaviors>
        <w:guid w:val="{C42CD5B5-83B7-403A-B412-C119E1553B14}"/>
      </w:docPartPr>
      <w:docPartBody>
        <w:p w:rsidR="00423D56" w:rsidRDefault="008F7ADC" w:rsidP="008F7ADC">
          <w:pPr>
            <w:pStyle w:val="0F2C681F784F490ABC61787917FC658D"/>
          </w:pPr>
          <w:r w:rsidRPr="00753E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56"/>
    <w:rsid w:val="000029C4"/>
    <w:rsid w:val="00054BB1"/>
    <w:rsid w:val="000D1E2C"/>
    <w:rsid w:val="000F692B"/>
    <w:rsid w:val="00135F31"/>
    <w:rsid w:val="00146788"/>
    <w:rsid w:val="00196C4F"/>
    <w:rsid w:val="00225C4C"/>
    <w:rsid w:val="002834E9"/>
    <w:rsid w:val="002B01D1"/>
    <w:rsid w:val="002B511B"/>
    <w:rsid w:val="002F14EF"/>
    <w:rsid w:val="00423D56"/>
    <w:rsid w:val="00457F4C"/>
    <w:rsid w:val="00480BAB"/>
    <w:rsid w:val="004871B2"/>
    <w:rsid w:val="0052503C"/>
    <w:rsid w:val="00563130"/>
    <w:rsid w:val="00580D86"/>
    <w:rsid w:val="0068418A"/>
    <w:rsid w:val="00685F91"/>
    <w:rsid w:val="006A6816"/>
    <w:rsid w:val="0071738C"/>
    <w:rsid w:val="007774E1"/>
    <w:rsid w:val="008E2206"/>
    <w:rsid w:val="008F7ADC"/>
    <w:rsid w:val="00991300"/>
    <w:rsid w:val="009A4439"/>
    <w:rsid w:val="00BD0278"/>
    <w:rsid w:val="00BE148A"/>
    <w:rsid w:val="00C06577"/>
    <w:rsid w:val="00C1777A"/>
    <w:rsid w:val="00C31256"/>
    <w:rsid w:val="00C4536C"/>
    <w:rsid w:val="00CF48B9"/>
    <w:rsid w:val="00D23F1D"/>
    <w:rsid w:val="00D4095B"/>
    <w:rsid w:val="00DD0296"/>
    <w:rsid w:val="00E51C2E"/>
    <w:rsid w:val="00EC1B23"/>
    <w:rsid w:val="00ED1CA5"/>
    <w:rsid w:val="00EE74D5"/>
    <w:rsid w:val="00F12276"/>
    <w:rsid w:val="00F87B45"/>
    <w:rsid w:val="00FF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ADC"/>
    <w:rPr>
      <w:color w:val="808080"/>
    </w:rPr>
  </w:style>
  <w:style w:type="paragraph" w:customStyle="1" w:styleId="0F2C681F784F490ABC61787917FC658D">
    <w:name w:val="0F2C681F784F490ABC61787917FC658D"/>
    <w:rsid w:val="008F7A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C591E855F89E4D876CC79502189D84" ma:contentTypeVersion="8" ma:contentTypeDescription="Create a new document." ma:contentTypeScope="" ma:versionID="64ab5b49e55466536f74d7f827361ca1">
  <xsd:schema xmlns:xsd="http://www.w3.org/2001/XMLSchema" xmlns:xs="http://www.w3.org/2001/XMLSchema" xmlns:p="http://schemas.microsoft.com/office/2006/metadata/properties" xmlns:ns2="da88df45-ef24-49ac-b9d6-ba2f82c08bda" targetNamespace="http://schemas.microsoft.com/office/2006/metadata/properties" ma:root="true" ma:fieldsID="5960d4b77e2d2c73733261383802d65f" ns2:_="">
    <xsd:import namespace="da88df45-ef24-49ac-b9d6-ba2f82c08bd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8df45-ef24-49ac-b9d6-ba2f82c08b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58E27-BB9A-461C-9BBC-289DDF5D6C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CEF8AA-C91E-44DD-B58D-FDB61F921570}">
  <ds:schemaRefs>
    <ds:schemaRef ds:uri="http://schemas.microsoft.com/sharepoint/v3/contenttype/forms"/>
  </ds:schemaRefs>
</ds:datastoreItem>
</file>

<file path=customXml/itemProps3.xml><?xml version="1.0" encoding="utf-8"?>
<ds:datastoreItem xmlns:ds="http://schemas.openxmlformats.org/officeDocument/2006/customXml" ds:itemID="{3478FA22-0AE6-467A-B2A6-0527E47AF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8df45-ef24-49ac-b9d6-ba2f82c08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0CFFA-F6E0-4576-9619-274D523B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Cui</dc:creator>
  <cp:keywords/>
  <dc:description/>
  <cp:lastModifiedBy>Lisa YUAN</cp:lastModifiedBy>
  <cp:revision>23</cp:revision>
  <cp:lastPrinted>2021-10-22T05:30:00Z</cp:lastPrinted>
  <dcterms:created xsi:type="dcterms:W3CDTF">2026-06-15T07:58:00Z</dcterms:created>
  <dcterms:modified xsi:type="dcterms:W3CDTF">2026-06-16T05:09:00Z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0x010100C6C591E855F89E4D876CC79502189D84</vt:lpwstr>
  </property>
</Properties>
</file>